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6265" w14:textId="77777777" w:rsidR="00EA7457" w:rsidRPr="00392A40" w:rsidRDefault="00FA719C" w:rsidP="00FA719C">
      <w:pPr>
        <w:pStyle w:val="NoSpacing"/>
        <w:spacing w:after="120"/>
        <w:jc w:val="center"/>
        <w:rPr>
          <w:rFonts w:ascii="Tahoma" w:hAnsi="Tahoma" w:cs="Tahoma"/>
          <w:sz w:val="24"/>
          <w:szCs w:val="24"/>
        </w:rPr>
      </w:pPr>
      <w:r w:rsidRPr="00392A40">
        <w:rPr>
          <w:rFonts w:ascii="Tahoma" w:hAnsi="Tahoma" w:cs="Tahoma"/>
          <w:sz w:val="24"/>
          <w:szCs w:val="24"/>
        </w:rPr>
        <w:t>[</w:t>
      </w:r>
      <w:r w:rsidR="00504FAC" w:rsidRPr="00392A40">
        <w:rPr>
          <w:rFonts w:ascii="Tahoma" w:hAnsi="Tahoma" w:cs="Tahoma"/>
          <w:sz w:val="24"/>
          <w:szCs w:val="24"/>
        </w:rPr>
        <w:t xml:space="preserve">PUT </w:t>
      </w:r>
      <w:r w:rsidRPr="00392A40">
        <w:rPr>
          <w:rFonts w:ascii="Tahoma" w:hAnsi="Tahoma" w:cs="Tahoma"/>
          <w:sz w:val="24"/>
          <w:szCs w:val="24"/>
        </w:rPr>
        <w:t>AGENCY LETTERHEAD</w:t>
      </w:r>
      <w:r w:rsidR="00504FAC" w:rsidRPr="00392A40">
        <w:rPr>
          <w:rFonts w:ascii="Tahoma" w:hAnsi="Tahoma" w:cs="Tahoma"/>
          <w:sz w:val="24"/>
          <w:szCs w:val="24"/>
        </w:rPr>
        <w:t xml:space="preserve"> HERE</w:t>
      </w:r>
      <w:r w:rsidRPr="00392A40">
        <w:rPr>
          <w:rFonts w:ascii="Tahoma" w:hAnsi="Tahoma" w:cs="Tahoma"/>
          <w:sz w:val="24"/>
          <w:szCs w:val="24"/>
        </w:rPr>
        <w:t>]</w:t>
      </w:r>
    </w:p>
    <w:p w14:paraId="496666E0" w14:textId="12D5B1CC" w:rsidR="00B41C69" w:rsidRPr="00392A40" w:rsidRDefault="00B41C69" w:rsidP="00FA719C">
      <w:pPr>
        <w:pStyle w:val="NoSpacing"/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392A40">
        <w:rPr>
          <w:rFonts w:ascii="Tahoma" w:hAnsi="Tahoma" w:cs="Tahoma"/>
          <w:b/>
          <w:sz w:val="28"/>
          <w:szCs w:val="28"/>
        </w:rPr>
        <w:t>FISCAL YEAR 20</w:t>
      </w:r>
      <w:r w:rsidR="00FF7CE9" w:rsidRPr="00392A40">
        <w:rPr>
          <w:rFonts w:ascii="Tahoma" w:hAnsi="Tahoma" w:cs="Tahoma"/>
          <w:b/>
          <w:sz w:val="28"/>
          <w:szCs w:val="28"/>
        </w:rPr>
        <w:t>2</w:t>
      </w:r>
      <w:r w:rsidR="00E34697">
        <w:rPr>
          <w:rFonts w:ascii="Tahoma" w:hAnsi="Tahoma" w:cs="Tahoma"/>
          <w:b/>
          <w:sz w:val="28"/>
          <w:szCs w:val="28"/>
        </w:rPr>
        <w:t>6</w:t>
      </w:r>
    </w:p>
    <w:p w14:paraId="78858354" w14:textId="77777777" w:rsidR="00D7459E" w:rsidRPr="00392A40" w:rsidRDefault="00D7459E" w:rsidP="00FA719C">
      <w:pPr>
        <w:pStyle w:val="NoSpacing"/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392A40">
        <w:rPr>
          <w:rFonts w:ascii="Tahoma" w:hAnsi="Tahoma" w:cs="Tahoma"/>
          <w:b/>
          <w:sz w:val="28"/>
          <w:szCs w:val="28"/>
        </w:rPr>
        <w:t>SMALL BUSINESS CONTRACT</w:t>
      </w:r>
      <w:r w:rsidR="00515D3E" w:rsidRPr="00392A40">
        <w:rPr>
          <w:rFonts w:ascii="Tahoma" w:hAnsi="Tahoma" w:cs="Tahoma"/>
          <w:b/>
          <w:sz w:val="28"/>
          <w:szCs w:val="28"/>
        </w:rPr>
        <w:t xml:space="preserve">ING </w:t>
      </w:r>
      <w:r w:rsidRPr="00392A40">
        <w:rPr>
          <w:rFonts w:ascii="Tahoma" w:hAnsi="Tahoma" w:cs="Tahoma"/>
          <w:b/>
          <w:sz w:val="28"/>
          <w:szCs w:val="28"/>
        </w:rPr>
        <w:t>COMPLIANCE PLAN</w:t>
      </w:r>
    </w:p>
    <w:p w14:paraId="350C1332" w14:textId="77777777" w:rsidR="00FA719C" w:rsidRPr="00392A40" w:rsidRDefault="00FA719C" w:rsidP="00EA7457">
      <w:pPr>
        <w:pStyle w:val="NoSpacing"/>
        <w:spacing w:after="120"/>
        <w:rPr>
          <w:rFonts w:ascii="Tahoma" w:hAnsi="Tahoma" w:cs="Tahoma"/>
          <w:sz w:val="24"/>
          <w:szCs w:val="24"/>
        </w:rPr>
      </w:pPr>
    </w:p>
    <w:p w14:paraId="2B492B60" w14:textId="77777777" w:rsidR="00EA7457" w:rsidRPr="00392A40" w:rsidRDefault="00EA7457" w:rsidP="00EA7457">
      <w:pPr>
        <w:pStyle w:val="NoSpacing"/>
        <w:spacing w:after="120"/>
        <w:rPr>
          <w:rFonts w:ascii="Tahoma" w:hAnsi="Tahoma" w:cs="Tahoma"/>
          <w:u w:val="single"/>
        </w:rPr>
      </w:pPr>
      <w:r w:rsidRPr="00392A40">
        <w:rPr>
          <w:rFonts w:ascii="Tahoma" w:hAnsi="Tahoma" w:cs="Tahoma"/>
        </w:rPr>
        <w:t xml:space="preserve">Agency Representative Completing this Plan: 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3111BCEB" w14:textId="77777777" w:rsidR="00EA7457" w:rsidRPr="00392A40" w:rsidRDefault="00EA7457" w:rsidP="00EA7457">
      <w:pPr>
        <w:pStyle w:val="NoSpacing"/>
        <w:spacing w:after="120"/>
        <w:rPr>
          <w:rFonts w:ascii="Tahoma" w:hAnsi="Tahoma" w:cs="Tahoma"/>
        </w:rPr>
      </w:pPr>
      <w:r w:rsidRPr="00392A40">
        <w:rPr>
          <w:rFonts w:ascii="Tahoma" w:hAnsi="Tahoma" w:cs="Tahoma"/>
        </w:rPr>
        <w:t xml:space="preserve">Contact Information for Agency Representative: </w:t>
      </w:r>
      <w:r w:rsidR="00697AB6" w:rsidRPr="00392A40">
        <w:rPr>
          <w:rFonts w:ascii="Tahoma" w:hAnsi="Tahoma" w:cs="Tahoma"/>
        </w:rPr>
        <w:t xml:space="preserve">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018D2980" w14:textId="62F4F2BD" w:rsidR="00FA719C" w:rsidRPr="00392A40" w:rsidRDefault="00FA719C" w:rsidP="00FA719C">
      <w:pPr>
        <w:pStyle w:val="NoSpacing"/>
        <w:pBdr>
          <w:bottom w:val="single" w:sz="12" w:space="1" w:color="auto"/>
        </w:pBdr>
        <w:tabs>
          <w:tab w:val="left" w:pos="5274"/>
        </w:tabs>
        <w:spacing w:after="120"/>
        <w:rPr>
          <w:rFonts w:ascii="Tahoma" w:hAnsi="Tahoma" w:cs="Tahoma"/>
        </w:rPr>
      </w:pPr>
    </w:p>
    <w:p w14:paraId="1F7DBAD7" w14:textId="77777777" w:rsidR="00EA7457" w:rsidRPr="00392A40" w:rsidRDefault="00EA7457" w:rsidP="00EA7457">
      <w:pPr>
        <w:pStyle w:val="NoSpacing"/>
        <w:spacing w:after="120"/>
        <w:rPr>
          <w:rFonts w:ascii="Tahoma" w:hAnsi="Tahoma" w:cs="Tahoma"/>
        </w:rPr>
      </w:pP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  <w:r w:rsidRPr="00392A40">
        <w:rPr>
          <w:rFonts w:ascii="Tahoma" w:hAnsi="Tahoma" w:cs="Tahoma"/>
        </w:rPr>
        <w:softHyphen/>
      </w:r>
    </w:p>
    <w:p w14:paraId="35758B72" w14:textId="77777777" w:rsidR="009030FC" w:rsidRPr="00392A40" w:rsidRDefault="00CB0112" w:rsidP="009030FC">
      <w:pPr>
        <w:pStyle w:val="NoSpacing"/>
        <w:spacing w:after="120"/>
        <w:rPr>
          <w:rFonts w:ascii="Tahoma" w:hAnsi="Tahoma" w:cs="Tahoma"/>
        </w:rPr>
      </w:pPr>
      <w:r w:rsidRPr="00392A40">
        <w:rPr>
          <w:rFonts w:ascii="Tahoma" w:hAnsi="Tahoma" w:cs="Tahoma"/>
        </w:rPr>
        <w:t>1.</w:t>
      </w:r>
      <w:r w:rsidR="000C0F02" w:rsidRPr="00392A40">
        <w:rPr>
          <w:rFonts w:ascii="Tahoma" w:hAnsi="Tahoma" w:cs="Tahoma"/>
        </w:rPr>
        <w:tab/>
      </w:r>
      <w:r w:rsidR="009030FC" w:rsidRPr="00392A40">
        <w:rPr>
          <w:rFonts w:ascii="Tahoma" w:hAnsi="Tahoma" w:cs="Tahoma"/>
          <w:b/>
        </w:rPr>
        <w:t>GOALS</w:t>
      </w:r>
    </w:p>
    <w:p w14:paraId="3E534015" w14:textId="2976963B" w:rsidR="008B52C1" w:rsidRPr="00392A40" w:rsidRDefault="009030FC" w:rsidP="008B52C1">
      <w:pPr>
        <w:pStyle w:val="NoSpacing"/>
        <w:numPr>
          <w:ilvl w:val="0"/>
          <w:numId w:val="18"/>
        </w:numPr>
        <w:spacing w:after="120"/>
        <w:ind w:left="1440" w:hanging="720"/>
        <w:rPr>
          <w:rFonts w:ascii="Tahoma" w:hAnsi="Tahoma" w:cs="Tahoma"/>
        </w:rPr>
      </w:pPr>
      <w:r w:rsidRPr="00392A40">
        <w:rPr>
          <w:rFonts w:ascii="Tahoma" w:hAnsi="Tahoma" w:cs="Tahoma"/>
        </w:rPr>
        <w:t>For Fiscal Year 20</w:t>
      </w:r>
      <w:r w:rsidR="00FF7CE9" w:rsidRPr="00392A40">
        <w:rPr>
          <w:rFonts w:ascii="Tahoma" w:hAnsi="Tahoma" w:cs="Tahoma"/>
        </w:rPr>
        <w:t>2</w:t>
      </w:r>
      <w:r w:rsidR="008B3F89">
        <w:rPr>
          <w:rFonts w:ascii="Tahoma" w:hAnsi="Tahoma" w:cs="Tahoma"/>
        </w:rPr>
        <w:t>6</w:t>
      </w:r>
      <w:r w:rsidRPr="00392A40">
        <w:rPr>
          <w:rFonts w:ascii="Tahoma" w:hAnsi="Tahoma" w:cs="Tahoma"/>
        </w:rPr>
        <w:t xml:space="preserve">, provide the Agency’s projected total dollar </w:t>
      </w:r>
      <w:r w:rsidR="00FF7CE9" w:rsidRPr="00392A40">
        <w:rPr>
          <w:rFonts w:ascii="Tahoma" w:hAnsi="Tahoma" w:cs="Tahoma"/>
        </w:rPr>
        <w:t>award</w:t>
      </w:r>
      <w:r w:rsidRPr="00392A40">
        <w:rPr>
          <w:rFonts w:ascii="Tahoma" w:hAnsi="Tahoma" w:cs="Tahoma"/>
        </w:rPr>
        <w:t xml:space="preserve"> on </w:t>
      </w:r>
      <w:r w:rsidR="009D7661" w:rsidRPr="00392A40">
        <w:rPr>
          <w:rFonts w:ascii="Tahoma" w:hAnsi="Tahoma" w:cs="Tahoma"/>
        </w:rPr>
        <w:t>Agency Initiated S</w:t>
      </w:r>
      <w:r w:rsidRPr="00392A40">
        <w:rPr>
          <w:rFonts w:ascii="Tahoma" w:hAnsi="Tahoma" w:cs="Tahoma"/>
        </w:rPr>
        <w:t xml:space="preserve">tate </w:t>
      </w:r>
      <w:r w:rsidR="00390A12" w:rsidRPr="00392A40">
        <w:rPr>
          <w:rFonts w:ascii="Tahoma" w:hAnsi="Tahoma" w:cs="Tahoma"/>
        </w:rPr>
        <w:t>c</w:t>
      </w:r>
      <w:r w:rsidRPr="00392A40">
        <w:rPr>
          <w:rFonts w:ascii="Tahoma" w:hAnsi="Tahoma" w:cs="Tahoma"/>
        </w:rPr>
        <w:t xml:space="preserve">ontracts: </w:t>
      </w:r>
      <w:r w:rsidR="00697AB6" w:rsidRPr="00392A40">
        <w:rPr>
          <w:rFonts w:ascii="Tahoma" w:hAnsi="Tahoma" w:cs="Tahoma"/>
        </w:rPr>
        <w:t xml:space="preserve">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7D1178CA" w14:textId="45CA95A8" w:rsidR="008B52C1" w:rsidRPr="00392A40" w:rsidRDefault="008B52C1" w:rsidP="00CB3F75">
      <w:pPr>
        <w:pStyle w:val="NoSpacing"/>
        <w:spacing w:after="120"/>
        <w:ind w:left="1440"/>
        <w:rPr>
          <w:rFonts w:ascii="Tahoma" w:hAnsi="Tahoma" w:cs="Tahoma"/>
        </w:rPr>
      </w:pPr>
      <w:bookmarkStart w:id="0" w:name="_Hlk175818071"/>
      <w:r w:rsidRPr="00392A40">
        <w:rPr>
          <w:rFonts w:ascii="Tahoma" w:hAnsi="Tahoma" w:cs="Tahoma"/>
        </w:rPr>
        <w:t xml:space="preserve">(Please </w:t>
      </w:r>
      <w:proofErr w:type="gramStart"/>
      <w:r w:rsidRPr="00392A40">
        <w:rPr>
          <w:rFonts w:ascii="Tahoma" w:hAnsi="Tahoma" w:cs="Tahoma"/>
        </w:rPr>
        <w:t>note:</w:t>
      </w:r>
      <w:proofErr w:type="gramEnd"/>
      <w:r w:rsidRPr="00392A40">
        <w:rPr>
          <w:rFonts w:ascii="Tahoma" w:hAnsi="Tahoma" w:cs="Tahoma"/>
        </w:rPr>
        <w:t xml:space="preserve"> for Fiscal Year 202</w:t>
      </w:r>
      <w:r w:rsidR="008B3F89">
        <w:rPr>
          <w:rFonts w:ascii="Tahoma" w:hAnsi="Tahoma" w:cs="Tahoma"/>
        </w:rPr>
        <w:t>6</w:t>
      </w:r>
      <w:r w:rsidRPr="00392A40">
        <w:rPr>
          <w:rFonts w:ascii="Tahoma" w:hAnsi="Tahoma" w:cs="Tahoma"/>
        </w:rPr>
        <w:t xml:space="preserve"> your Agency totals will not include </w:t>
      </w:r>
      <w:r w:rsidR="00CB3F75" w:rsidRPr="00392A40">
        <w:rPr>
          <w:rFonts w:ascii="Tahoma" w:hAnsi="Tahoma" w:cs="Tahoma"/>
        </w:rPr>
        <w:t>releases off</w:t>
      </w:r>
      <w:r w:rsidRPr="00392A40">
        <w:rPr>
          <w:rFonts w:ascii="Tahoma" w:hAnsi="Tahoma" w:cs="Tahoma"/>
        </w:rPr>
        <w:t xml:space="preserve"> CMS master contracts, DOIT master contracts, or master contracts originated through any State Agency other than the one you are reporting on.  This applies </w:t>
      </w:r>
      <w:r w:rsidR="00CB3F75" w:rsidRPr="00392A40">
        <w:rPr>
          <w:rFonts w:ascii="Tahoma" w:hAnsi="Tahoma" w:cs="Tahoma"/>
        </w:rPr>
        <w:t>to all sections of this report</w:t>
      </w:r>
      <w:r w:rsidRPr="00392A40">
        <w:rPr>
          <w:rFonts w:ascii="Tahoma" w:hAnsi="Tahoma" w:cs="Tahoma"/>
        </w:rPr>
        <w:t>.)</w:t>
      </w:r>
    </w:p>
    <w:bookmarkEnd w:id="0"/>
    <w:p w14:paraId="5A91E9D2" w14:textId="537C5E47" w:rsidR="009030FC" w:rsidRPr="00392A40" w:rsidRDefault="009030FC" w:rsidP="009030FC">
      <w:pPr>
        <w:pStyle w:val="NoSpacing"/>
        <w:numPr>
          <w:ilvl w:val="0"/>
          <w:numId w:val="18"/>
        </w:numPr>
        <w:spacing w:after="120"/>
        <w:ind w:left="1440" w:hanging="720"/>
        <w:rPr>
          <w:rFonts w:ascii="Tahoma" w:hAnsi="Tahoma" w:cs="Tahoma"/>
          <w:u w:val="single"/>
        </w:rPr>
      </w:pPr>
      <w:r w:rsidRPr="00392A40">
        <w:rPr>
          <w:rFonts w:ascii="Tahoma" w:hAnsi="Tahoma" w:cs="Tahoma"/>
        </w:rPr>
        <w:t>For Fiscal Year 20</w:t>
      </w:r>
      <w:r w:rsidR="00FF7CE9" w:rsidRPr="00392A40">
        <w:rPr>
          <w:rFonts w:ascii="Tahoma" w:hAnsi="Tahoma" w:cs="Tahoma"/>
        </w:rPr>
        <w:t>2</w:t>
      </w:r>
      <w:r w:rsidR="008B3F89">
        <w:rPr>
          <w:rFonts w:ascii="Tahoma" w:hAnsi="Tahoma" w:cs="Tahoma"/>
        </w:rPr>
        <w:t>6</w:t>
      </w:r>
      <w:r w:rsidRPr="00392A40">
        <w:rPr>
          <w:rFonts w:ascii="Tahoma" w:hAnsi="Tahoma" w:cs="Tahoma"/>
        </w:rPr>
        <w:t xml:space="preserve">, provide the dollar amount projected to be </w:t>
      </w:r>
      <w:r w:rsidR="00FF7CE9" w:rsidRPr="00392A40">
        <w:rPr>
          <w:rFonts w:ascii="Tahoma" w:hAnsi="Tahoma" w:cs="Tahoma"/>
        </w:rPr>
        <w:t>awarded</w:t>
      </w:r>
      <w:r w:rsidRPr="00392A40">
        <w:rPr>
          <w:rFonts w:ascii="Tahoma" w:hAnsi="Tahoma" w:cs="Tahoma"/>
        </w:rPr>
        <w:t xml:space="preserve"> on </w:t>
      </w:r>
      <w:r w:rsidR="009D7661" w:rsidRPr="00392A40">
        <w:rPr>
          <w:rFonts w:ascii="Tahoma" w:hAnsi="Tahoma" w:cs="Tahoma"/>
        </w:rPr>
        <w:t xml:space="preserve">Agency Initiated </w:t>
      </w:r>
      <w:r w:rsidRPr="00392A40">
        <w:rPr>
          <w:rFonts w:ascii="Tahoma" w:hAnsi="Tahoma" w:cs="Tahoma"/>
        </w:rPr>
        <w:t xml:space="preserve">State </w:t>
      </w:r>
      <w:r w:rsidR="00390A12" w:rsidRPr="00392A40">
        <w:rPr>
          <w:rFonts w:ascii="Tahoma" w:hAnsi="Tahoma" w:cs="Tahoma"/>
        </w:rPr>
        <w:t>c</w:t>
      </w:r>
      <w:r w:rsidRPr="00392A40">
        <w:rPr>
          <w:rFonts w:ascii="Tahoma" w:hAnsi="Tahoma" w:cs="Tahoma"/>
        </w:rPr>
        <w:t xml:space="preserve">ontracts with </w:t>
      </w:r>
      <w:r w:rsidR="003D1F4C" w:rsidRPr="00392A40">
        <w:rPr>
          <w:rFonts w:ascii="Tahoma" w:hAnsi="Tahoma" w:cs="Tahoma"/>
        </w:rPr>
        <w:t>qualified s</w:t>
      </w:r>
      <w:r w:rsidRPr="00392A40">
        <w:rPr>
          <w:rFonts w:ascii="Tahoma" w:hAnsi="Tahoma" w:cs="Tahoma"/>
        </w:rPr>
        <w:t xml:space="preserve">mall </w:t>
      </w:r>
      <w:r w:rsidR="003D1F4C" w:rsidRPr="00392A40">
        <w:rPr>
          <w:rFonts w:ascii="Tahoma" w:hAnsi="Tahoma" w:cs="Tahoma"/>
        </w:rPr>
        <w:t>b</w:t>
      </w:r>
      <w:r w:rsidRPr="00392A40">
        <w:rPr>
          <w:rFonts w:ascii="Tahoma" w:hAnsi="Tahoma" w:cs="Tahoma"/>
        </w:rPr>
        <w:t>usinesses in the following three categories:</w:t>
      </w:r>
    </w:p>
    <w:p w14:paraId="2AC3FB53" w14:textId="77777777" w:rsidR="009030FC" w:rsidRPr="00392A40" w:rsidRDefault="009030FC" w:rsidP="009030FC">
      <w:pPr>
        <w:pStyle w:val="NoSpacing"/>
        <w:numPr>
          <w:ilvl w:val="1"/>
          <w:numId w:val="18"/>
        </w:numPr>
        <w:spacing w:after="120"/>
        <w:ind w:left="2160" w:hanging="720"/>
        <w:rPr>
          <w:rFonts w:ascii="Tahoma" w:hAnsi="Tahoma" w:cs="Tahoma"/>
          <w:u w:val="single"/>
        </w:rPr>
      </w:pPr>
      <w:r w:rsidRPr="00392A40">
        <w:rPr>
          <w:rFonts w:ascii="Tahoma" w:hAnsi="Tahoma" w:cs="Tahoma"/>
        </w:rPr>
        <w:t xml:space="preserve">Projected </w:t>
      </w:r>
      <w:r w:rsidR="00FF7CE9" w:rsidRPr="00392A40">
        <w:rPr>
          <w:rFonts w:ascii="Tahoma" w:hAnsi="Tahoma" w:cs="Tahoma"/>
        </w:rPr>
        <w:t>award</w:t>
      </w:r>
      <w:r w:rsidRPr="00392A40">
        <w:rPr>
          <w:rFonts w:ascii="Tahoma" w:hAnsi="Tahoma" w:cs="Tahoma"/>
        </w:rPr>
        <w:t xml:space="preserve"> with qualified small businesses pursued as a set-aside =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3B8D776B" w14:textId="0010F3BA" w:rsidR="009030FC" w:rsidRPr="00392A40" w:rsidRDefault="009030FC" w:rsidP="009030FC">
      <w:pPr>
        <w:pStyle w:val="ListParagraph"/>
        <w:spacing w:after="200"/>
        <w:ind w:left="2160"/>
        <w:jc w:val="both"/>
        <w:rPr>
          <w:rFonts w:ascii="Tahoma" w:hAnsi="Tahoma" w:cs="Tahoma"/>
          <w:sz w:val="22"/>
          <w:szCs w:val="22"/>
        </w:rPr>
      </w:pPr>
      <w:r w:rsidRPr="00392A40">
        <w:rPr>
          <w:rFonts w:ascii="Tahoma" w:hAnsi="Tahoma" w:cs="Tahoma"/>
          <w:sz w:val="22"/>
          <w:szCs w:val="22"/>
        </w:rPr>
        <w:t xml:space="preserve">Note: </w:t>
      </w:r>
      <w:r w:rsidR="00697AB6" w:rsidRPr="00392A40">
        <w:rPr>
          <w:rFonts w:ascii="Tahoma" w:hAnsi="Tahoma" w:cs="Tahoma"/>
          <w:sz w:val="22"/>
          <w:szCs w:val="22"/>
        </w:rPr>
        <w:t>To</w:t>
      </w:r>
      <w:r w:rsidRPr="00392A40">
        <w:rPr>
          <w:rFonts w:ascii="Tahoma" w:hAnsi="Tahoma" w:cs="Tahoma"/>
          <w:sz w:val="22"/>
          <w:szCs w:val="22"/>
        </w:rPr>
        <w:t xml:space="preserve"> </w:t>
      </w:r>
      <w:r w:rsidR="003D1F4C" w:rsidRPr="00392A40">
        <w:rPr>
          <w:rFonts w:ascii="Tahoma" w:hAnsi="Tahoma" w:cs="Tahoma"/>
          <w:sz w:val="22"/>
          <w:szCs w:val="22"/>
        </w:rPr>
        <w:t xml:space="preserve">count </w:t>
      </w:r>
      <w:r w:rsidRPr="00392A40">
        <w:rPr>
          <w:rFonts w:ascii="Tahoma" w:hAnsi="Tahoma" w:cs="Tahoma"/>
          <w:sz w:val="22"/>
          <w:szCs w:val="22"/>
        </w:rPr>
        <w:t xml:space="preserve">as </w:t>
      </w:r>
      <w:r w:rsidR="00FF7CE9" w:rsidRPr="00392A40">
        <w:rPr>
          <w:rFonts w:ascii="Tahoma" w:hAnsi="Tahoma" w:cs="Tahoma"/>
          <w:sz w:val="22"/>
          <w:szCs w:val="22"/>
        </w:rPr>
        <w:t>an award</w:t>
      </w:r>
      <w:r w:rsidRPr="00392A40">
        <w:rPr>
          <w:rFonts w:ascii="Tahoma" w:hAnsi="Tahoma" w:cs="Tahoma"/>
          <w:sz w:val="22"/>
          <w:szCs w:val="22"/>
        </w:rPr>
        <w:t xml:space="preserve"> under the Small Business Set-Aside Program, the decision to set-aside the </w:t>
      </w:r>
      <w:r w:rsidR="00390A12" w:rsidRPr="00392A40">
        <w:rPr>
          <w:rFonts w:ascii="Tahoma" w:hAnsi="Tahoma" w:cs="Tahoma"/>
          <w:sz w:val="22"/>
          <w:szCs w:val="22"/>
        </w:rPr>
        <w:t>contract</w:t>
      </w:r>
      <w:r w:rsidRPr="00392A40">
        <w:rPr>
          <w:rFonts w:ascii="Tahoma" w:hAnsi="Tahoma" w:cs="Tahoma"/>
          <w:sz w:val="22"/>
          <w:szCs w:val="22"/>
        </w:rPr>
        <w:t xml:space="preserve"> needed to be made and documented prior to the solicitation being </w:t>
      </w:r>
      <w:r w:rsidR="00390A12" w:rsidRPr="00392A40">
        <w:rPr>
          <w:rFonts w:ascii="Tahoma" w:hAnsi="Tahoma" w:cs="Tahoma"/>
          <w:sz w:val="22"/>
          <w:szCs w:val="22"/>
        </w:rPr>
        <w:t>available</w:t>
      </w:r>
      <w:r w:rsidR="003D1F4C" w:rsidRPr="00392A40">
        <w:rPr>
          <w:rFonts w:ascii="Tahoma" w:hAnsi="Tahoma" w:cs="Tahoma"/>
          <w:sz w:val="22"/>
          <w:szCs w:val="22"/>
        </w:rPr>
        <w:t xml:space="preserve"> </w:t>
      </w:r>
      <w:r w:rsidR="00293F16" w:rsidRPr="00392A40">
        <w:rPr>
          <w:rFonts w:ascii="Tahoma" w:hAnsi="Tahoma" w:cs="Tahoma"/>
          <w:sz w:val="22"/>
          <w:szCs w:val="22"/>
        </w:rPr>
        <w:t>to potential contractors</w:t>
      </w:r>
      <w:r w:rsidRPr="00392A40">
        <w:rPr>
          <w:rFonts w:ascii="Tahoma" w:hAnsi="Tahoma" w:cs="Tahoma"/>
          <w:sz w:val="22"/>
          <w:szCs w:val="22"/>
        </w:rPr>
        <w:t>.</w:t>
      </w:r>
    </w:p>
    <w:p w14:paraId="3D2B1CA9" w14:textId="77777777" w:rsidR="009030FC" w:rsidRPr="00392A40" w:rsidRDefault="009030FC" w:rsidP="009030FC">
      <w:pPr>
        <w:pStyle w:val="NoSpacing"/>
        <w:numPr>
          <w:ilvl w:val="1"/>
          <w:numId w:val="18"/>
        </w:numPr>
        <w:spacing w:after="120"/>
        <w:ind w:left="2160" w:hanging="720"/>
        <w:rPr>
          <w:rFonts w:ascii="Tahoma" w:hAnsi="Tahoma" w:cs="Tahoma"/>
          <w:u w:val="single"/>
        </w:rPr>
      </w:pPr>
      <w:r w:rsidRPr="00392A40">
        <w:rPr>
          <w:rFonts w:ascii="Tahoma" w:hAnsi="Tahoma" w:cs="Tahoma"/>
        </w:rPr>
        <w:t xml:space="preserve">Projected </w:t>
      </w:r>
      <w:r w:rsidR="00FF7CE9" w:rsidRPr="00392A40">
        <w:rPr>
          <w:rFonts w:ascii="Tahoma" w:hAnsi="Tahoma" w:cs="Tahoma"/>
        </w:rPr>
        <w:t>award</w:t>
      </w:r>
      <w:r w:rsidRPr="00392A40">
        <w:rPr>
          <w:rFonts w:ascii="Tahoma" w:hAnsi="Tahoma" w:cs="Tahoma"/>
        </w:rPr>
        <w:t xml:space="preserve"> with qualified small business </w:t>
      </w:r>
      <w:r w:rsidRPr="00392A40">
        <w:rPr>
          <w:rFonts w:ascii="Tahoma" w:hAnsi="Tahoma" w:cs="Tahoma"/>
          <w:b/>
        </w:rPr>
        <w:t>not</w:t>
      </w:r>
      <w:r w:rsidRPr="00392A40">
        <w:rPr>
          <w:rFonts w:ascii="Tahoma" w:hAnsi="Tahoma" w:cs="Tahoma"/>
        </w:rPr>
        <w:t xml:space="preserve"> pursued as a set-aside =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39F7629A" w14:textId="5D876231" w:rsidR="009030FC" w:rsidRPr="00392A40" w:rsidRDefault="009030FC" w:rsidP="009030FC">
      <w:pPr>
        <w:pStyle w:val="NoSpacing"/>
        <w:numPr>
          <w:ilvl w:val="1"/>
          <w:numId w:val="18"/>
        </w:numPr>
        <w:spacing w:after="120"/>
        <w:ind w:left="2160" w:hanging="720"/>
        <w:rPr>
          <w:rFonts w:ascii="Tahoma" w:hAnsi="Tahoma" w:cs="Tahoma"/>
          <w:u w:val="single"/>
        </w:rPr>
      </w:pPr>
      <w:r w:rsidRPr="00392A40">
        <w:rPr>
          <w:rFonts w:ascii="Tahoma" w:hAnsi="Tahoma" w:cs="Tahoma"/>
        </w:rPr>
        <w:t xml:space="preserve">Total projected </w:t>
      </w:r>
      <w:r w:rsidR="00FF7CE9" w:rsidRPr="00392A40">
        <w:rPr>
          <w:rFonts w:ascii="Tahoma" w:hAnsi="Tahoma" w:cs="Tahoma"/>
        </w:rPr>
        <w:t>award</w:t>
      </w:r>
      <w:r w:rsidRPr="00392A40">
        <w:rPr>
          <w:rFonts w:ascii="Tahoma" w:hAnsi="Tahoma" w:cs="Tahoma"/>
        </w:rPr>
        <w:t xml:space="preserve"> with </w:t>
      </w:r>
      <w:r w:rsidR="00203B3A" w:rsidRPr="00392A40">
        <w:rPr>
          <w:rFonts w:ascii="Tahoma" w:hAnsi="Tahoma" w:cs="Tahoma"/>
        </w:rPr>
        <w:t>qualified s</w:t>
      </w:r>
      <w:r w:rsidRPr="00392A40">
        <w:rPr>
          <w:rFonts w:ascii="Tahoma" w:hAnsi="Tahoma" w:cs="Tahoma"/>
        </w:rPr>
        <w:t xml:space="preserve">mall </w:t>
      </w:r>
      <w:r w:rsidR="00203B3A" w:rsidRPr="00392A40">
        <w:rPr>
          <w:rFonts w:ascii="Tahoma" w:hAnsi="Tahoma" w:cs="Tahoma"/>
        </w:rPr>
        <w:t>b</w:t>
      </w:r>
      <w:r w:rsidRPr="00392A40">
        <w:rPr>
          <w:rFonts w:ascii="Tahoma" w:hAnsi="Tahoma" w:cs="Tahoma"/>
        </w:rPr>
        <w:t xml:space="preserve">usinesses =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628E744D" w14:textId="77777777" w:rsidR="009030FC" w:rsidRPr="00392A40" w:rsidRDefault="009030FC" w:rsidP="009030FC">
      <w:pPr>
        <w:rPr>
          <w:rFonts w:ascii="Tahoma" w:hAnsi="Tahoma" w:cs="Tahoma"/>
          <w:b/>
          <w:sz w:val="22"/>
          <w:szCs w:val="22"/>
        </w:rPr>
      </w:pPr>
    </w:p>
    <w:p w14:paraId="0E109D52" w14:textId="57D0E1DB" w:rsidR="009030FC" w:rsidRPr="00392A40" w:rsidRDefault="009030FC" w:rsidP="000C0F02">
      <w:pPr>
        <w:pStyle w:val="ListParagraph"/>
        <w:numPr>
          <w:ilvl w:val="0"/>
          <w:numId w:val="18"/>
        </w:numPr>
        <w:ind w:left="1440" w:hanging="720"/>
        <w:rPr>
          <w:rFonts w:ascii="Tahoma" w:hAnsi="Tahoma" w:cs="Tahoma"/>
          <w:sz w:val="22"/>
          <w:szCs w:val="22"/>
        </w:rPr>
      </w:pPr>
      <w:r w:rsidRPr="00392A40">
        <w:rPr>
          <w:rFonts w:ascii="Tahoma" w:hAnsi="Tahoma" w:cs="Tahoma"/>
          <w:sz w:val="22"/>
          <w:szCs w:val="22"/>
        </w:rPr>
        <w:t xml:space="preserve">For Fiscal </w:t>
      </w:r>
      <w:r w:rsidR="00203B3A" w:rsidRPr="00392A40">
        <w:rPr>
          <w:rFonts w:ascii="Tahoma" w:hAnsi="Tahoma" w:cs="Tahoma"/>
          <w:sz w:val="22"/>
          <w:szCs w:val="22"/>
        </w:rPr>
        <w:t>Y</w:t>
      </w:r>
      <w:r w:rsidRPr="00392A40">
        <w:rPr>
          <w:rFonts w:ascii="Tahoma" w:hAnsi="Tahoma" w:cs="Tahoma"/>
          <w:sz w:val="22"/>
          <w:szCs w:val="22"/>
        </w:rPr>
        <w:t>ear 20</w:t>
      </w:r>
      <w:r w:rsidR="00FF7CE9" w:rsidRPr="00392A40">
        <w:rPr>
          <w:rFonts w:ascii="Tahoma" w:hAnsi="Tahoma" w:cs="Tahoma"/>
          <w:sz w:val="22"/>
          <w:szCs w:val="22"/>
        </w:rPr>
        <w:t>2</w:t>
      </w:r>
      <w:r w:rsidR="00E34697">
        <w:rPr>
          <w:rFonts w:ascii="Tahoma" w:hAnsi="Tahoma" w:cs="Tahoma"/>
          <w:sz w:val="22"/>
          <w:szCs w:val="22"/>
        </w:rPr>
        <w:t>6</w:t>
      </w:r>
      <w:r w:rsidRPr="00392A40">
        <w:rPr>
          <w:rFonts w:ascii="Tahoma" w:hAnsi="Tahoma" w:cs="Tahoma"/>
          <w:sz w:val="22"/>
          <w:szCs w:val="22"/>
        </w:rPr>
        <w:t xml:space="preserve">, provide the Agency’s total </w:t>
      </w:r>
      <w:r w:rsidR="000C0F02" w:rsidRPr="00392A40">
        <w:rPr>
          <w:rFonts w:ascii="Tahoma" w:hAnsi="Tahoma" w:cs="Tahoma"/>
          <w:sz w:val="22"/>
          <w:szCs w:val="22"/>
        </w:rPr>
        <w:t xml:space="preserve">projected </w:t>
      </w:r>
      <w:r w:rsidR="00FF7CE9" w:rsidRPr="00392A40">
        <w:rPr>
          <w:rFonts w:ascii="Tahoma" w:hAnsi="Tahoma" w:cs="Tahoma"/>
          <w:sz w:val="22"/>
          <w:szCs w:val="22"/>
        </w:rPr>
        <w:t>award</w:t>
      </w:r>
      <w:r w:rsidRPr="00392A40">
        <w:rPr>
          <w:rFonts w:ascii="Tahoma" w:hAnsi="Tahoma" w:cs="Tahoma"/>
          <w:sz w:val="22"/>
          <w:szCs w:val="22"/>
        </w:rPr>
        <w:t xml:space="preserve"> with </w:t>
      </w:r>
      <w:r w:rsidR="00203B3A" w:rsidRPr="00392A40">
        <w:rPr>
          <w:rFonts w:ascii="Tahoma" w:hAnsi="Tahoma" w:cs="Tahoma"/>
          <w:sz w:val="22"/>
          <w:szCs w:val="22"/>
        </w:rPr>
        <w:t>qualified s</w:t>
      </w:r>
      <w:r w:rsidRPr="00392A40">
        <w:rPr>
          <w:rFonts w:ascii="Tahoma" w:hAnsi="Tahoma" w:cs="Tahoma"/>
          <w:sz w:val="22"/>
          <w:szCs w:val="22"/>
        </w:rPr>
        <w:t xml:space="preserve">mall </w:t>
      </w:r>
      <w:r w:rsidR="00203B3A" w:rsidRPr="00392A40">
        <w:rPr>
          <w:rFonts w:ascii="Tahoma" w:hAnsi="Tahoma" w:cs="Tahoma"/>
          <w:sz w:val="22"/>
          <w:szCs w:val="22"/>
        </w:rPr>
        <w:t>b</w:t>
      </w:r>
      <w:r w:rsidRPr="00392A40">
        <w:rPr>
          <w:rFonts w:ascii="Tahoma" w:hAnsi="Tahoma" w:cs="Tahoma"/>
          <w:sz w:val="22"/>
          <w:szCs w:val="22"/>
        </w:rPr>
        <w:t xml:space="preserve">usinesses as a percent of total </w:t>
      </w:r>
      <w:r w:rsidR="000C0F02" w:rsidRPr="00392A40">
        <w:rPr>
          <w:rFonts w:ascii="Tahoma" w:hAnsi="Tahoma" w:cs="Tahoma"/>
          <w:sz w:val="22"/>
          <w:szCs w:val="22"/>
        </w:rPr>
        <w:t xml:space="preserve">projected </w:t>
      </w:r>
      <w:r w:rsidR="00FF7CE9" w:rsidRPr="00392A40">
        <w:rPr>
          <w:rFonts w:ascii="Tahoma" w:hAnsi="Tahoma" w:cs="Tahoma"/>
          <w:sz w:val="22"/>
          <w:szCs w:val="22"/>
        </w:rPr>
        <w:t>award</w:t>
      </w:r>
      <w:r w:rsidRPr="00392A40">
        <w:rPr>
          <w:rFonts w:ascii="Tahoma" w:hAnsi="Tahoma" w:cs="Tahoma"/>
          <w:sz w:val="22"/>
          <w:szCs w:val="22"/>
        </w:rPr>
        <w:t xml:space="preserve"> on </w:t>
      </w:r>
      <w:r w:rsidR="009D7661" w:rsidRPr="00392A40">
        <w:rPr>
          <w:rFonts w:ascii="Tahoma" w:hAnsi="Tahoma" w:cs="Tahoma"/>
          <w:sz w:val="22"/>
          <w:szCs w:val="22"/>
        </w:rPr>
        <w:t xml:space="preserve">Agency Initiated </w:t>
      </w:r>
      <w:r w:rsidRPr="00392A40">
        <w:rPr>
          <w:rFonts w:ascii="Tahoma" w:hAnsi="Tahoma" w:cs="Tahoma"/>
          <w:sz w:val="22"/>
          <w:szCs w:val="22"/>
        </w:rPr>
        <w:t xml:space="preserve">State </w:t>
      </w:r>
      <w:r w:rsidR="00203B3A" w:rsidRPr="00392A40">
        <w:rPr>
          <w:rFonts w:ascii="Tahoma" w:hAnsi="Tahoma" w:cs="Tahoma"/>
          <w:sz w:val="22"/>
          <w:szCs w:val="22"/>
        </w:rPr>
        <w:t>c</w:t>
      </w:r>
      <w:r w:rsidRPr="00392A40">
        <w:rPr>
          <w:rFonts w:ascii="Tahoma" w:hAnsi="Tahoma" w:cs="Tahoma"/>
          <w:sz w:val="22"/>
          <w:szCs w:val="22"/>
        </w:rPr>
        <w:t xml:space="preserve">ontracts =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2E70031F" w14:textId="77777777" w:rsidR="009030FC" w:rsidRPr="00392A40" w:rsidRDefault="009030FC" w:rsidP="009030FC">
      <w:pPr>
        <w:rPr>
          <w:rFonts w:ascii="Tahoma" w:hAnsi="Tahoma" w:cs="Tahoma"/>
          <w:sz w:val="22"/>
          <w:szCs w:val="22"/>
        </w:rPr>
      </w:pPr>
    </w:p>
    <w:p w14:paraId="1A3475CF" w14:textId="77777777" w:rsidR="000C0F02" w:rsidRPr="00392A40" w:rsidRDefault="00CB0112" w:rsidP="009030FC">
      <w:pPr>
        <w:rPr>
          <w:rFonts w:ascii="Tahoma" w:hAnsi="Tahoma" w:cs="Tahoma"/>
          <w:b/>
          <w:sz w:val="22"/>
          <w:szCs w:val="22"/>
        </w:rPr>
      </w:pPr>
      <w:r w:rsidRPr="00392A40">
        <w:rPr>
          <w:rFonts w:ascii="Tahoma" w:hAnsi="Tahoma" w:cs="Tahoma"/>
          <w:sz w:val="22"/>
          <w:szCs w:val="22"/>
        </w:rPr>
        <w:t>2</w:t>
      </w:r>
      <w:r w:rsidR="000C0F02" w:rsidRPr="00392A40">
        <w:rPr>
          <w:rFonts w:ascii="Tahoma" w:hAnsi="Tahoma" w:cs="Tahoma"/>
          <w:sz w:val="22"/>
          <w:szCs w:val="22"/>
        </w:rPr>
        <w:t>.</w:t>
      </w:r>
      <w:r w:rsidR="000C0F02" w:rsidRPr="00392A40">
        <w:rPr>
          <w:rFonts w:ascii="Tahoma" w:hAnsi="Tahoma" w:cs="Tahoma"/>
          <w:sz w:val="22"/>
          <w:szCs w:val="22"/>
        </w:rPr>
        <w:tab/>
      </w:r>
      <w:r w:rsidR="000C0F02" w:rsidRPr="00392A40">
        <w:rPr>
          <w:rFonts w:ascii="Tahoma" w:hAnsi="Tahoma" w:cs="Tahoma"/>
          <w:b/>
          <w:sz w:val="22"/>
          <w:szCs w:val="22"/>
        </w:rPr>
        <w:t>METHOD</w:t>
      </w:r>
    </w:p>
    <w:p w14:paraId="69984CDB" w14:textId="5288DE04" w:rsidR="00FA719C" w:rsidRPr="00392A40" w:rsidRDefault="00FA719C" w:rsidP="000C0F02">
      <w:pPr>
        <w:pStyle w:val="ListParagraph"/>
        <w:numPr>
          <w:ilvl w:val="0"/>
          <w:numId w:val="17"/>
        </w:numPr>
        <w:ind w:left="1440" w:hanging="720"/>
        <w:rPr>
          <w:rFonts w:ascii="Tahoma" w:hAnsi="Tahoma" w:cs="Tahoma"/>
          <w:sz w:val="22"/>
          <w:szCs w:val="22"/>
        </w:rPr>
      </w:pPr>
      <w:r w:rsidRPr="00392A40">
        <w:rPr>
          <w:rFonts w:ascii="Tahoma" w:hAnsi="Tahoma" w:cs="Tahoma"/>
          <w:sz w:val="22"/>
          <w:szCs w:val="22"/>
        </w:rPr>
        <w:t>For Fiscal Year 20</w:t>
      </w:r>
      <w:r w:rsidR="00FF7CE9" w:rsidRPr="00392A40">
        <w:rPr>
          <w:rFonts w:ascii="Tahoma" w:hAnsi="Tahoma" w:cs="Tahoma"/>
          <w:sz w:val="22"/>
          <w:szCs w:val="22"/>
        </w:rPr>
        <w:t>2</w:t>
      </w:r>
      <w:r w:rsidR="008B3F89">
        <w:rPr>
          <w:rFonts w:ascii="Tahoma" w:hAnsi="Tahoma" w:cs="Tahoma"/>
          <w:sz w:val="22"/>
          <w:szCs w:val="22"/>
        </w:rPr>
        <w:t>6</w:t>
      </w:r>
      <w:r w:rsidRPr="00392A40">
        <w:rPr>
          <w:rFonts w:ascii="Tahoma" w:hAnsi="Tahoma" w:cs="Tahoma"/>
          <w:sz w:val="22"/>
          <w:szCs w:val="22"/>
        </w:rPr>
        <w:t xml:space="preserve">, identify with specificity the </w:t>
      </w:r>
      <w:r w:rsidR="00751D72" w:rsidRPr="00392A40">
        <w:rPr>
          <w:rFonts w:ascii="Tahoma" w:hAnsi="Tahoma" w:cs="Tahoma"/>
          <w:sz w:val="22"/>
          <w:szCs w:val="22"/>
        </w:rPr>
        <w:t>A</w:t>
      </w:r>
      <w:r w:rsidR="00E96414" w:rsidRPr="00392A40">
        <w:rPr>
          <w:rFonts w:ascii="Tahoma" w:hAnsi="Tahoma" w:cs="Tahoma"/>
          <w:sz w:val="22"/>
          <w:szCs w:val="22"/>
        </w:rPr>
        <w:t xml:space="preserve">gency’s strategy </w:t>
      </w:r>
      <w:r w:rsidRPr="00392A40">
        <w:rPr>
          <w:rFonts w:ascii="Tahoma" w:hAnsi="Tahoma" w:cs="Tahoma"/>
          <w:sz w:val="22"/>
          <w:szCs w:val="22"/>
        </w:rPr>
        <w:t xml:space="preserve">to </w:t>
      </w:r>
      <w:r w:rsidR="000C0F02" w:rsidRPr="00392A40">
        <w:rPr>
          <w:rFonts w:ascii="Tahoma" w:hAnsi="Tahoma" w:cs="Tahoma"/>
          <w:sz w:val="22"/>
          <w:szCs w:val="22"/>
        </w:rPr>
        <w:t xml:space="preserve">achieve </w:t>
      </w:r>
      <w:r w:rsidRPr="00392A40">
        <w:rPr>
          <w:rFonts w:ascii="Tahoma" w:hAnsi="Tahoma" w:cs="Tahoma"/>
          <w:sz w:val="22"/>
          <w:szCs w:val="22"/>
        </w:rPr>
        <w:t xml:space="preserve">the </w:t>
      </w:r>
      <w:r w:rsidR="00FF7CE9" w:rsidRPr="00392A40">
        <w:rPr>
          <w:rFonts w:ascii="Tahoma" w:hAnsi="Tahoma" w:cs="Tahoma"/>
          <w:sz w:val="22"/>
          <w:szCs w:val="22"/>
        </w:rPr>
        <w:t>award</w:t>
      </w:r>
      <w:r w:rsidR="000C0F02" w:rsidRPr="00392A40">
        <w:rPr>
          <w:rFonts w:ascii="Tahoma" w:hAnsi="Tahoma" w:cs="Tahoma"/>
          <w:sz w:val="22"/>
          <w:szCs w:val="22"/>
        </w:rPr>
        <w:t xml:space="preserve"> </w:t>
      </w:r>
      <w:r w:rsidR="002E2448" w:rsidRPr="00392A40">
        <w:rPr>
          <w:rFonts w:ascii="Tahoma" w:hAnsi="Tahoma" w:cs="Tahoma"/>
          <w:sz w:val="22"/>
          <w:szCs w:val="22"/>
        </w:rPr>
        <w:t>project</w:t>
      </w:r>
      <w:r w:rsidR="000C0F02" w:rsidRPr="00392A40">
        <w:rPr>
          <w:rFonts w:ascii="Tahoma" w:hAnsi="Tahoma" w:cs="Tahoma"/>
          <w:sz w:val="22"/>
          <w:szCs w:val="22"/>
        </w:rPr>
        <w:t xml:space="preserve">ions above in </w:t>
      </w:r>
      <w:r w:rsidR="008D30B0" w:rsidRPr="00392A40">
        <w:rPr>
          <w:rFonts w:ascii="Tahoma" w:hAnsi="Tahoma" w:cs="Tahoma"/>
          <w:sz w:val="22"/>
          <w:szCs w:val="22"/>
        </w:rPr>
        <w:t>1.2.1</w:t>
      </w:r>
      <w:r w:rsidR="000C0F02" w:rsidRPr="00392A40">
        <w:rPr>
          <w:rFonts w:ascii="Tahoma" w:hAnsi="Tahoma" w:cs="Tahoma"/>
          <w:sz w:val="22"/>
          <w:szCs w:val="22"/>
        </w:rPr>
        <w:t xml:space="preserve"> and </w:t>
      </w:r>
      <w:r w:rsidR="008D30B0" w:rsidRPr="00392A40">
        <w:rPr>
          <w:rFonts w:ascii="Tahoma" w:hAnsi="Tahoma" w:cs="Tahoma"/>
          <w:sz w:val="22"/>
          <w:szCs w:val="22"/>
        </w:rPr>
        <w:t>1.2.2</w:t>
      </w:r>
      <w:r w:rsidR="002E2448" w:rsidRPr="00392A40">
        <w:rPr>
          <w:rFonts w:ascii="Tahoma" w:hAnsi="Tahoma" w:cs="Tahoma"/>
          <w:sz w:val="22"/>
          <w:szCs w:val="22"/>
        </w:rPr>
        <w:t xml:space="preserve">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</w:p>
    <w:p w14:paraId="12C9526A" w14:textId="77777777" w:rsidR="00FA719C" w:rsidRPr="00392A40" w:rsidRDefault="00FA719C" w:rsidP="000C0F02">
      <w:pPr>
        <w:rPr>
          <w:rFonts w:ascii="Tahoma" w:hAnsi="Tahoma" w:cs="Tahoma"/>
          <w:sz w:val="22"/>
          <w:szCs w:val="22"/>
        </w:rPr>
      </w:pPr>
    </w:p>
    <w:p w14:paraId="506B72B7" w14:textId="77777777" w:rsidR="008D30B0" w:rsidRPr="00392A40" w:rsidRDefault="008D30B0" w:rsidP="008D30B0">
      <w:pPr>
        <w:rPr>
          <w:rFonts w:ascii="Tahoma" w:hAnsi="Tahoma" w:cs="Tahoma"/>
          <w:sz w:val="22"/>
          <w:szCs w:val="22"/>
        </w:rPr>
      </w:pPr>
      <w:r w:rsidRPr="00392A40">
        <w:rPr>
          <w:rFonts w:ascii="Tahoma" w:hAnsi="Tahoma" w:cs="Tahoma"/>
          <w:sz w:val="22"/>
          <w:szCs w:val="22"/>
        </w:rPr>
        <w:t>3</w:t>
      </w:r>
      <w:r w:rsidR="000C0F02" w:rsidRPr="00392A40">
        <w:rPr>
          <w:rFonts w:ascii="Tahoma" w:hAnsi="Tahoma" w:cs="Tahoma"/>
          <w:sz w:val="22"/>
          <w:szCs w:val="22"/>
        </w:rPr>
        <w:t>.</w:t>
      </w:r>
      <w:r w:rsidR="000C0F02" w:rsidRPr="00392A40">
        <w:rPr>
          <w:rFonts w:ascii="Tahoma" w:hAnsi="Tahoma" w:cs="Tahoma"/>
          <w:sz w:val="22"/>
          <w:szCs w:val="22"/>
        </w:rPr>
        <w:tab/>
      </w:r>
      <w:r w:rsidR="00AA7DBD" w:rsidRPr="00392A40">
        <w:rPr>
          <w:rFonts w:ascii="Tahoma" w:hAnsi="Tahoma" w:cs="Tahoma"/>
          <w:b/>
          <w:sz w:val="22"/>
          <w:szCs w:val="22"/>
        </w:rPr>
        <w:t>TIMELINE</w:t>
      </w:r>
    </w:p>
    <w:p w14:paraId="451CB7E3" w14:textId="45D7D2DB" w:rsidR="00FA719C" w:rsidRPr="00392A40" w:rsidRDefault="00FA719C" w:rsidP="008D30B0">
      <w:pPr>
        <w:pStyle w:val="ListParagraph"/>
        <w:numPr>
          <w:ilvl w:val="0"/>
          <w:numId w:val="20"/>
        </w:numPr>
        <w:ind w:left="1440" w:hanging="720"/>
        <w:rPr>
          <w:rFonts w:ascii="Tahoma" w:hAnsi="Tahoma" w:cs="Tahoma"/>
          <w:sz w:val="22"/>
          <w:szCs w:val="22"/>
        </w:rPr>
      </w:pPr>
      <w:r w:rsidRPr="00392A40">
        <w:rPr>
          <w:rFonts w:ascii="Tahoma" w:hAnsi="Tahoma" w:cs="Tahoma"/>
          <w:sz w:val="22"/>
          <w:szCs w:val="22"/>
        </w:rPr>
        <w:t>For Fiscal Year 20</w:t>
      </w:r>
      <w:r w:rsidR="00FF7CE9" w:rsidRPr="00392A40">
        <w:rPr>
          <w:rFonts w:ascii="Tahoma" w:hAnsi="Tahoma" w:cs="Tahoma"/>
          <w:sz w:val="22"/>
          <w:szCs w:val="22"/>
        </w:rPr>
        <w:t>2</w:t>
      </w:r>
      <w:r w:rsidR="008B3F89">
        <w:rPr>
          <w:rFonts w:ascii="Tahoma" w:hAnsi="Tahoma" w:cs="Tahoma"/>
          <w:sz w:val="22"/>
          <w:szCs w:val="22"/>
        </w:rPr>
        <w:t>6</w:t>
      </w:r>
      <w:r w:rsidRPr="00392A40">
        <w:rPr>
          <w:rFonts w:ascii="Tahoma" w:hAnsi="Tahoma" w:cs="Tahoma"/>
          <w:sz w:val="22"/>
          <w:szCs w:val="22"/>
        </w:rPr>
        <w:t xml:space="preserve">, identify a timetable for reaching the </w:t>
      </w:r>
      <w:r w:rsidR="00FF7CE9" w:rsidRPr="00392A40">
        <w:rPr>
          <w:rFonts w:ascii="Tahoma" w:hAnsi="Tahoma" w:cs="Tahoma"/>
          <w:sz w:val="22"/>
          <w:szCs w:val="22"/>
        </w:rPr>
        <w:t>award</w:t>
      </w:r>
      <w:r w:rsidR="00AA7DBD" w:rsidRPr="00392A40">
        <w:rPr>
          <w:rFonts w:ascii="Tahoma" w:hAnsi="Tahoma" w:cs="Tahoma"/>
          <w:sz w:val="22"/>
          <w:szCs w:val="22"/>
        </w:rPr>
        <w:t xml:space="preserve"> </w:t>
      </w:r>
      <w:r w:rsidR="00751D72" w:rsidRPr="00392A40">
        <w:rPr>
          <w:rFonts w:ascii="Tahoma" w:hAnsi="Tahoma" w:cs="Tahoma"/>
          <w:sz w:val="22"/>
          <w:szCs w:val="22"/>
        </w:rPr>
        <w:t>projections</w:t>
      </w:r>
      <w:r w:rsidRPr="00392A40">
        <w:rPr>
          <w:rFonts w:ascii="Tahoma" w:hAnsi="Tahoma" w:cs="Tahoma"/>
          <w:sz w:val="22"/>
          <w:szCs w:val="22"/>
        </w:rPr>
        <w:t xml:space="preserve"> outlined </w:t>
      </w:r>
      <w:r w:rsidR="00AA7DBD" w:rsidRPr="00392A40">
        <w:rPr>
          <w:rFonts w:ascii="Tahoma" w:hAnsi="Tahoma" w:cs="Tahoma"/>
          <w:sz w:val="22"/>
          <w:szCs w:val="22"/>
        </w:rPr>
        <w:t xml:space="preserve">above in </w:t>
      </w:r>
      <w:r w:rsidR="008D30B0" w:rsidRPr="00392A40">
        <w:rPr>
          <w:rFonts w:ascii="Tahoma" w:hAnsi="Tahoma" w:cs="Tahoma"/>
          <w:sz w:val="22"/>
          <w:szCs w:val="22"/>
        </w:rPr>
        <w:t>1.2.1</w:t>
      </w:r>
      <w:r w:rsidR="00AA7DBD" w:rsidRPr="00392A40">
        <w:rPr>
          <w:rFonts w:ascii="Tahoma" w:hAnsi="Tahoma" w:cs="Tahoma"/>
          <w:sz w:val="22"/>
          <w:szCs w:val="22"/>
        </w:rPr>
        <w:t xml:space="preserve"> and </w:t>
      </w:r>
      <w:r w:rsidR="008D30B0" w:rsidRPr="00392A40">
        <w:rPr>
          <w:rFonts w:ascii="Tahoma" w:hAnsi="Tahoma" w:cs="Tahoma"/>
          <w:sz w:val="22"/>
          <w:szCs w:val="22"/>
        </w:rPr>
        <w:t>1.2.2</w:t>
      </w:r>
      <w:r w:rsidRPr="00392A40">
        <w:rPr>
          <w:rFonts w:ascii="Tahoma" w:hAnsi="Tahoma" w:cs="Tahoma"/>
          <w:sz w:val="22"/>
          <w:szCs w:val="22"/>
        </w:rPr>
        <w:t xml:space="preserve"> </w:t>
      </w:r>
      <w:r w:rsidR="00697AB6" w:rsidRPr="00392A40">
        <w:rPr>
          <w:rFonts w:ascii="Tahoma" w:hAnsi="Tahoma" w:cs="Tahoma"/>
          <w:highlight w:val="gree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97AB6" w:rsidRPr="00392A40">
        <w:rPr>
          <w:rFonts w:ascii="Tahoma" w:hAnsi="Tahoma" w:cs="Tahoma"/>
          <w:highlight w:val="green"/>
        </w:rPr>
        <w:instrText xml:space="preserve"> FORMTEXT </w:instrText>
      </w:r>
      <w:r w:rsidR="00697AB6" w:rsidRPr="00392A40">
        <w:rPr>
          <w:rFonts w:ascii="Tahoma" w:hAnsi="Tahoma" w:cs="Tahoma"/>
          <w:highlight w:val="green"/>
        </w:rPr>
      </w:r>
      <w:r w:rsidR="00697AB6" w:rsidRPr="00392A40">
        <w:rPr>
          <w:rFonts w:ascii="Tahoma" w:hAnsi="Tahoma" w:cs="Tahoma"/>
          <w:highlight w:val="green"/>
        </w:rPr>
        <w:fldChar w:fldCharType="separate"/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noProof/>
          <w:highlight w:val="green"/>
        </w:rPr>
        <w:t> </w:t>
      </w:r>
      <w:r w:rsidR="00697AB6" w:rsidRPr="00392A40">
        <w:rPr>
          <w:rFonts w:ascii="Tahoma" w:hAnsi="Tahoma" w:cs="Tahoma"/>
          <w:highlight w:val="green"/>
        </w:rPr>
        <w:fldChar w:fldCharType="end"/>
      </w:r>
      <w:r w:rsidRPr="00392A40">
        <w:rPr>
          <w:rFonts w:ascii="Tahoma" w:hAnsi="Tahoma" w:cs="Tahoma"/>
          <w:sz w:val="22"/>
          <w:szCs w:val="22"/>
        </w:rPr>
        <w:t xml:space="preserve">  </w:t>
      </w:r>
    </w:p>
    <w:p w14:paraId="79C75E65" w14:textId="77777777" w:rsidR="008D30B0" w:rsidRPr="00392A40" w:rsidRDefault="008D30B0" w:rsidP="008D30B0">
      <w:pPr>
        <w:ind w:firstLine="720"/>
        <w:rPr>
          <w:rFonts w:ascii="Tahoma" w:hAnsi="Tahoma" w:cs="Tahoma"/>
          <w:sz w:val="22"/>
          <w:szCs w:val="22"/>
        </w:rPr>
      </w:pPr>
    </w:p>
    <w:p w14:paraId="707D4E36" w14:textId="77777777" w:rsidR="00320530" w:rsidRPr="00392A40" w:rsidRDefault="00320530" w:rsidP="003A784E">
      <w:pPr>
        <w:rPr>
          <w:rFonts w:ascii="Tahoma" w:hAnsi="Tahoma" w:cs="Tahoma"/>
          <w:b/>
          <w:sz w:val="22"/>
          <w:szCs w:val="22"/>
        </w:rPr>
      </w:pPr>
    </w:p>
    <w:sectPr w:rsidR="00320530" w:rsidRPr="00392A40" w:rsidSect="009216EA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41E6" w14:textId="77777777" w:rsidR="005E59C1" w:rsidRDefault="005E59C1">
      <w:r>
        <w:separator/>
      </w:r>
    </w:p>
  </w:endnote>
  <w:endnote w:type="continuationSeparator" w:id="0">
    <w:p w14:paraId="6C454C3F" w14:textId="77777777" w:rsidR="005E59C1" w:rsidRDefault="005E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5850" w14:textId="77777777" w:rsidR="00CB0112" w:rsidRPr="002D026A" w:rsidRDefault="00CB0112" w:rsidP="004F0ED9">
    <w:pPr>
      <w:pStyle w:val="Footer"/>
      <w:rPr>
        <w:rFonts w:ascii="Calibri" w:hAnsi="Calibri" w:cs="Calibri"/>
        <w:sz w:val="16"/>
        <w:szCs w:val="16"/>
      </w:rPr>
    </w:pPr>
    <w:r w:rsidRPr="002D026A">
      <w:rPr>
        <w:rFonts w:ascii="Calibri" w:hAnsi="Calibri" w:cs="Calibri"/>
        <w:sz w:val="16"/>
        <w:szCs w:val="16"/>
      </w:rPr>
      <w:t>State of Illinois CPO General Services</w:t>
    </w:r>
  </w:p>
  <w:p w14:paraId="62F3BC2B" w14:textId="72E60B16" w:rsidR="00CB0112" w:rsidRPr="002D026A" w:rsidRDefault="0032303C" w:rsidP="004F0ED9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FY2</w:t>
    </w:r>
    <w:r w:rsidR="009021C6">
      <w:rPr>
        <w:rFonts w:ascii="Calibri" w:hAnsi="Calibri" w:cs="Calibri"/>
        <w:sz w:val="16"/>
        <w:szCs w:val="16"/>
      </w:rPr>
      <w:t>5</w:t>
    </w:r>
    <w:r>
      <w:rPr>
        <w:rFonts w:ascii="Calibri" w:hAnsi="Calibri" w:cs="Calibri"/>
        <w:sz w:val="16"/>
        <w:szCs w:val="16"/>
      </w:rPr>
      <w:t xml:space="preserve"> </w:t>
    </w:r>
    <w:r w:rsidR="00CB0112" w:rsidRPr="002D026A">
      <w:rPr>
        <w:rFonts w:ascii="Calibri" w:hAnsi="Calibri" w:cs="Calibri"/>
        <w:sz w:val="16"/>
        <w:szCs w:val="16"/>
      </w:rPr>
      <w:t xml:space="preserve">Small Business </w:t>
    </w:r>
    <w:r w:rsidR="00F7794E" w:rsidRPr="002D026A">
      <w:rPr>
        <w:rFonts w:ascii="Calibri" w:hAnsi="Calibri" w:cs="Calibri"/>
        <w:sz w:val="16"/>
        <w:szCs w:val="16"/>
      </w:rPr>
      <w:t xml:space="preserve">Contracting </w:t>
    </w:r>
    <w:r w:rsidR="00CB0112" w:rsidRPr="002D026A">
      <w:rPr>
        <w:rFonts w:ascii="Calibri" w:hAnsi="Calibri" w:cs="Calibri"/>
        <w:sz w:val="16"/>
        <w:szCs w:val="16"/>
      </w:rPr>
      <w:t>Compliance Plan</w:t>
    </w:r>
  </w:p>
  <w:p w14:paraId="3B86A5EC" w14:textId="424F764F" w:rsidR="00CB0112" w:rsidRPr="002D026A" w:rsidRDefault="00CB0112" w:rsidP="004F0ED9">
    <w:pPr>
      <w:pStyle w:val="Footer"/>
      <w:rPr>
        <w:rFonts w:ascii="Calibri" w:hAnsi="Calibri" w:cs="Calibri"/>
        <w:sz w:val="16"/>
        <w:szCs w:val="16"/>
      </w:rPr>
    </w:pPr>
    <w:r w:rsidRPr="002D026A">
      <w:rPr>
        <w:rFonts w:ascii="Calibri" w:hAnsi="Calibri" w:cs="Calibri"/>
        <w:sz w:val="16"/>
        <w:szCs w:val="16"/>
      </w:rPr>
      <w:t>V.</w:t>
    </w:r>
    <w:r w:rsidR="00FF7CE9">
      <w:rPr>
        <w:rFonts w:ascii="Calibri" w:hAnsi="Calibri" w:cs="Calibri"/>
        <w:sz w:val="16"/>
        <w:szCs w:val="16"/>
      </w:rPr>
      <w:t>2</w:t>
    </w:r>
    <w:r w:rsidR="00E34697">
      <w:rPr>
        <w:rFonts w:ascii="Calibri" w:hAnsi="Calibri" w:cs="Calibri"/>
        <w:sz w:val="16"/>
        <w:szCs w:val="16"/>
      </w:rPr>
      <w:t>6</w:t>
    </w:r>
    <w:r w:rsidR="00FF7CE9">
      <w:rPr>
        <w:rFonts w:ascii="Calibri" w:hAnsi="Calibri" w:cs="Calibri"/>
        <w:sz w:val="16"/>
        <w:szCs w:val="16"/>
      </w:rPr>
      <w:t>.1</w:t>
    </w:r>
  </w:p>
  <w:p w14:paraId="37982294" w14:textId="77777777" w:rsidR="00CB0112" w:rsidRDefault="00CB01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B00E" w14:textId="77777777" w:rsidR="005E59C1" w:rsidRDefault="005E59C1">
      <w:r>
        <w:separator/>
      </w:r>
    </w:p>
  </w:footnote>
  <w:footnote w:type="continuationSeparator" w:id="0">
    <w:p w14:paraId="08FDF76B" w14:textId="77777777" w:rsidR="005E59C1" w:rsidRDefault="005E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5EE9" w14:textId="77777777" w:rsidR="00CB0112" w:rsidRDefault="00CB0112">
    <w:pPr>
      <w:pStyle w:val="Header"/>
    </w:pPr>
  </w:p>
  <w:p w14:paraId="619BE90F" w14:textId="77777777" w:rsidR="00CB0112" w:rsidRDefault="00CB0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D80B" w14:textId="77777777" w:rsidR="00CB0112" w:rsidRDefault="00FF7CE9">
    <w:pPr>
      <w:framePr w:w="11045" w:h="1728" w:hSpace="187" w:wrap="notBeside" w:vAnchor="page" w:hAnchor="page" w:x="707" w:y="289" w:anchorLock="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E429E5A" wp14:editId="5CC1E2E5">
              <wp:simplePos x="0" y="0"/>
              <wp:positionH relativeFrom="page">
                <wp:posOffset>3017520</wp:posOffset>
              </wp:positionH>
              <wp:positionV relativeFrom="page">
                <wp:posOffset>640080</wp:posOffset>
              </wp:positionV>
              <wp:extent cx="3932555" cy="635"/>
              <wp:effectExtent l="0" t="0" r="10795" b="1841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25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55FDC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6pt,50.4pt" to="547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152A634E" wp14:editId="16306155">
              <wp:simplePos x="0" y="0"/>
              <wp:positionH relativeFrom="page">
                <wp:posOffset>3017520</wp:posOffset>
              </wp:positionH>
              <wp:positionV relativeFrom="page">
                <wp:posOffset>914400</wp:posOffset>
              </wp:positionV>
              <wp:extent cx="3932555" cy="635"/>
              <wp:effectExtent l="0" t="0" r="10795" b="1841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25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A8DF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6pt,1in" to="547.2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  <w:p w14:paraId="1928CE41" w14:textId="77777777" w:rsidR="00CB0112" w:rsidRDefault="00FF7C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912C3FB" wp14:editId="3FF566AD">
              <wp:simplePos x="0" y="0"/>
              <wp:positionH relativeFrom="page">
                <wp:posOffset>3008630</wp:posOffset>
              </wp:positionH>
              <wp:positionV relativeFrom="page">
                <wp:posOffset>461645</wp:posOffset>
              </wp:positionV>
              <wp:extent cx="4297680" cy="73215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7680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1846E" w14:textId="77777777" w:rsidR="00CB0112" w:rsidRDefault="00CB0112">
                          <w:pPr>
                            <w:tabs>
                              <w:tab w:val="right" w:pos="6120"/>
                            </w:tabs>
                            <w:spacing w:line="300" w:lineRule="auto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ab/>
                          </w:r>
                        </w:p>
                        <w:p w14:paraId="627233FE" w14:textId="77777777" w:rsidR="00CB0112" w:rsidRPr="00002AE0" w:rsidRDefault="00CB0112">
                          <w:pPr>
                            <w:spacing w:line="300" w:lineRule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02AE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Chief Procurement Office General Services</w:t>
                          </w:r>
                        </w:p>
                        <w:p w14:paraId="524194C7" w14:textId="77777777" w:rsidR="00CB0112" w:rsidRPr="00002AE0" w:rsidRDefault="00CB0112" w:rsidP="00B75D73">
                          <w:pPr>
                            <w:rPr>
                              <w:szCs w:val="24"/>
                            </w:rPr>
                          </w:pPr>
                          <w:r w:rsidRPr="00002AE0">
                            <w:rPr>
                              <w:rFonts w:ascii="Times New Roman" w:hAnsi="Times New Roman"/>
                              <w:color w:val="000000"/>
                              <w:szCs w:val="24"/>
                            </w:rPr>
                            <w:t>Matt Brown, Chief Procurement Officer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2C3FB" id="Rectangle 7" o:spid="_x0000_s1026" style="position:absolute;margin-left:236.9pt;margin-top:36.35pt;width:338.4pt;height:57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" o:allowincell="f" filled="f" stroked="f">
              <v:textbox inset="1pt,1pt,1pt,1pt">
                <w:txbxContent>
                  <w:p w14:paraId="0EF1846E" w14:textId="77777777" w:rsidR="00CB0112" w:rsidRDefault="00CB0112">
                    <w:pPr>
                      <w:tabs>
                        <w:tab w:val="right" w:pos="6120"/>
                      </w:tabs>
                      <w:spacing w:line="30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</w:r>
                  </w:p>
                  <w:p w14:paraId="627233FE" w14:textId="77777777" w:rsidR="00CB0112" w:rsidRPr="00002AE0" w:rsidRDefault="00CB0112">
                    <w:pPr>
                      <w:spacing w:line="30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02AE0">
                      <w:rPr>
                        <w:rFonts w:ascii="Times New Roman" w:hAnsi="Times New Roman"/>
                        <w:sz w:val="28"/>
                        <w:szCs w:val="28"/>
                      </w:rPr>
                      <w:t>Chief Procurement Office General Services</w:t>
                    </w:r>
                  </w:p>
                  <w:p w14:paraId="524194C7" w14:textId="77777777" w:rsidR="00CB0112" w:rsidRPr="00002AE0" w:rsidRDefault="00CB0112" w:rsidP="00B75D73">
                    <w:pPr>
                      <w:rPr>
                        <w:szCs w:val="24"/>
                      </w:rPr>
                    </w:pPr>
                    <w:r w:rsidRPr="00002AE0">
                      <w:rPr>
                        <w:rFonts w:ascii="Times New Roman" w:hAnsi="Times New Roman"/>
                        <w:color w:val="000000"/>
                        <w:szCs w:val="24"/>
                      </w:rPr>
                      <w:t>Matt Brown, Chief Procurement Officer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4470C34E" wp14:editId="3501539D">
              <wp:simplePos x="0" y="0"/>
              <wp:positionH relativeFrom="page">
                <wp:posOffset>539750</wp:posOffset>
              </wp:positionH>
              <wp:positionV relativeFrom="page">
                <wp:posOffset>187325</wp:posOffset>
              </wp:positionV>
              <wp:extent cx="2469515" cy="109347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9515" cy="1093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8A999" w14:textId="77777777" w:rsidR="00CB0112" w:rsidRDefault="00CB0112">
                          <w:r>
                            <w:rPr>
                              <w:rFonts w:ascii="Times New Roman" w:hAnsi="Times New Roman"/>
                              <w:b/>
                              <w:sz w:val="160"/>
                            </w:rPr>
                            <w:t>CPO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0C34E" id="Rectangle 6" o:spid="_x0000_s1027" style="position:absolute;margin-left:42.5pt;margin-top:14.75pt;width:194.45pt;height:8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" o:allowincell="f" filled="f" stroked="f" strokeweight="1pt">
              <v:textbox inset="1pt,1pt,1pt,1pt">
                <w:txbxContent>
                  <w:p w14:paraId="3C48A999" w14:textId="77777777" w:rsidR="00CB0112" w:rsidRDefault="00CB0112">
                    <w:r>
                      <w:rPr>
                        <w:rFonts w:ascii="Times New Roman" w:hAnsi="Times New Roman"/>
                        <w:b/>
                        <w:sz w:val="160"/>
                      </w:rPr>
                      <w:t>CPO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F5E"/>
    <w:multiLevelType w:val="hybridMultilevel"/>
    <w:tmpl w:val="83523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E33AB"/>
    <w:multiLevelType w:val="hybridMultilevel"/>
    <w:tmpl w:val="56D45B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D71EE"/>
    <w:multiLevelType w:val="hybridMultilevel"/>
    <w:tmpl w:val="3AD2E836"/>
    <w:lvl w:ilvl="0" w:tplc="15A6EF88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7159BF"/>
    <w:multiLevelType w:val="hybridMultilevel"/>
    <w:tmpl w:val="98187722"/>
    <w:lvl w:ilvl="0" w:tplc="3C1A2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6F96"/>
    <w:multiLevelType w:val="hybridMultilevel"/>
    <w:tmpl w:val="B5EEFC7C"/>
    <w:lvl w:ilvl="0" w:tplc="DB1E8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A72"/>
    <w:multiLevelType w:val="hybridMultilevel"/>
    <w:tmpl w:val="31B6948E"/>
    <w:lvl w:ilvl="0" w:tplc="04090019">
      <w:start w:val="1"/>
      <w:numFmt w:val="lowerLetter"/>
      <w:lvlText w:val="%1."/>
      <w:lvlJc w:val="left"/>
      <w:pPr>
        <w:ind w:left="540" w:hanging="540"/>
      </w:pPr>
      <w:rPr>
        <w:rFonts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17410"/>
    <w:multiLevelType w:val="hybridMultilevel"/>
    <w:tmpl w:val="34D64BB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7F3152"/>
    <w:multiLevelType w:val="singleLevel"/>
    <w:tmpl w:val="A48046F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8" w15:restartNumberingAfterBreak="0">
    <w:nsid w:val="3C2D3CEC"/>
    <w:multiLevelType w:val="hybridMultilevel"/>
    <w:tmpl w:val="F128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42AC"/>
    <w:multiLevelType w:val="hybridMultilevel"/>
    <w:tmpl w:val="703A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EEEBA">
      <w:numFmt w:val="bullet"/>
      <w:lvlText w:val="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01C7"/>
    <w:multiLevelType w:val="hybridMultilevel"/>
    <w:tmpl w:val="CD5CD0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7F0B4B"/>
    <w:multiLevelType w:val="hybridMultilevel"/>
    <w:tmpl w:val="CDB8AE0C"/>
    <w:lvl w:ilvl="0" w:tplc="2A2097F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42DE"/>
    <w:multiLevelType w:val="hybridMultilevel"/>
    <w:tmpl w:val="9A1A566E"/>
    <w:lvl w:ilvl="0" w:tplc="C576ED5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65629DE">
      <w:start w:val="1"/>
      <w:numFmt w:val="decimal"/>
      <w:lvlText w:val="1.2.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912DA"/>
    <w:multiLevelType w:val="hybridMultilevel"/>
    <w:tmpl w:val="038C5912"/>
    <w:lvl w:ilvl="0" w:tplc="7DE0846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265629DE">
      <w:start w:val="1"/>
      <w:numFmt w:val="decimal"/>
      <w:lvlText w:val="1.2.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189"/>
    <w:multiLevelType w:val="hybridMultilevel"/>
    <w:tmpl w:val="2248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122C"/>
    <w:multiLevelType w:val="hybridMultilevel"/>
    <w:tmpl w:val="005C354C"/>
    <w:lvl w:ilvl="0" w:tplc="5056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9461D5"/>
    <w:multiLevelType w:val="hybridMultilevel"/>
    <w:tmpl w:val="C5444C4E"/>
    <w:lvl w:ilvl="0" w:tplc="630883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AC6BBB"/>
    <w:multiLevelType w:val="hybridMultilevel"/>
    <w:tmpl w:val="FF18DDE0"/>
    <w:lvl w:ilvl="0" w:tplc="C84A5680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05A0008"/>
    <w:multiLevelType w:val="hybridMultilevel"/>
    <w:tmpl w:val="5AF00A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5449577">
    <w:abstractNumId w:val="16"/>
  </w:num>
  <w:num w:numId="2" w16cid:durableId="770928307">
    <w:abstractNumId w:val="14"/>
  </w:num>
  <w:num w:numId="3" w16cid:durableId="708456363">
    <w:abstractNumId w:val="7"/>
  </w:num>
  <w:num w:numId="4" w16cid:durableId="1743258181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cs="Times New Roman"/>
        </w:rPr>
      </w:lvl>
    </w:lvlOverride>
  </w:num>
  <w:num w:numId="5" w16cid:durableId="1455364159">
    <w:abstractNumId w:val="5"/>
  </w:num>
  <w:num w:numId="6" w16cid:durableId="1633705995">
    <w:abstractNumId w:val="6"/>
  </w:num>
  <w:num w:numId="7" w16cid:durableId="396784611">
    <w:abstractNumId w:val="18"/>
  </w:num>
  <w:num w:numId="8" w16cid:durableId="33624266">
    <w:abstractNumId w:val="10"/>
  </w:num>
  <w:num w:numId="9" w16cid:durableId="486095639">
    <w:abstractNumId w:val="2"/>
  </w:num>
  <w:num w:numId="10" w16cid:durableId="2068843887">
    <w:abstractNumId w:val="17"/>
  </w:num>
  <w:num w:numId="11" w16cid:durableId="137236122">
    <w:abstractNumId w:val="8"/>
  </w:num>
  <w:num w:numId="12" w16cid:durableId="504973864">
    <w:abstractNumId w:val="9"/>
  </w:num>
  <w:num w:numId="13" w16cid:durableId="1515268640">
    <w:abstractNumId w:val="1"/>
  </w:num>
  <w:num w:numId="14" w16cid:durableId="1857500842">
    <w:abstractNumId w:val="0"/>
  </w:num>
  <w:num w:numId="15" w16cid:durableId="363600648">
    <w:abstractNumId w:val="4"/>
  </w:num>
  <w:num w:numId="16" w16cid:durableId="1220165976">
    <w:abstractNumId w:val="3"/>
  </w:num>
  <w:num w:numId="17" w16cid:durableId="698354204">
    <w:abstractNumId w:val="11"/>
  </w:num>
  <w:num w:numId="18" w16cid:durableId="2089618700">
    <w:abstractNumId w:val="12"/>
  </w:num>
  <w:num w:numId="19" w16cid:durableId="774979791">
    <w:abstractNumId w:val="15"/>
  </w:num>
  <w:num w:numId="20" w16cid:durableId="1374379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0"/>
    <w:rsid w:val="000003A1"/>
    <w:rsid w:val="00002AE0"/>
    <w:rsid w:val="0001258D"/>
    <w:rsid w:val="00021CF0"/>
    <w:rsid w:val="0005472F"/>
    <w:rsid w:val="00054E27"/>
    <w:rsid w:val="00065D23"/>
    <w:rsid w:val="00074BB0"/>
    <w:rsid w:val="00086E64"/>
    <w:rsid w:val="000A216E"/>
    <w:rsid w:val="000B3D08"/>
    <w:rsid w:val="000C0F02"/>
    <w:rsid w:val="000C44E4"/>
    <w:rsid w:val="001240C8"/>
    <w:rsid w:val="00135DBF"/>
    <w:rsid w:val="00142CC3"/>
    <w:rsid w:val="00151009"/>
    <w:rsid w:val="00184B66"/>
    <w:rsid w:val="001F091A"/>
    <w:rsid w:val="00203B3A"/>
    <w:rsid w:val="002259AD"/>
    <w:rsid w:val="0023301F"/>
    <w:rsid w:val="002462EF"/>
    <w:rsid w:val="00252644"/>
    <w:rsid w:val="00257B1C"/>
    <w:rsid w:val="00262A56"/>
    <w:rsid w:val="002831B1"/>
    <w:rsid w:val="00293F16"/>
    <w:rsid w:val="0029473D"/>
    <w:rsid w:val="002A6590"/>
    <w:rsid w:val="002C1CD6"/>
    <w:rsid w:val="002C67B6"/>
    <w:rsid w:val="002D026A"/>
    <w:rsid w:val="002E2448"/>
    <w:rsid w:val="00320530"/>
    <w:rsid w:val="0032303C"/>
    <w:rsid w:val="00344C54"/>
    <w:rsid w:val="003719F7"/>
    <w:rsid w:val="00390A12"/>
    <w:rsid w:val="003925C4"/>
    <w:rsid w:val="00392A40"/>
    <w:rsid w:val="003A784E"/>
    <w:rsid w:val="003C0631"/>
    <w:rsid w:val="003C2218"/>
    <w:rsid w:val="003D1F4C"/>
    <w:rsid w:val="003E0B6F"/>
    <w:rsid w:val="003E1E75"/>
    <w:rsid w:val="003E3A9A"/>
    <w:rsid w:val="003F0E05"/>
    <w:rsid w:val="00411DAE"/>
    <w:rsid w:val="00427C2B"/>
    <w:rsid w:val="004317A4"/>
    <w:rsid w:val="00461DBE"/>
    <w:rsid w:val="004674D0"/>
    <w:rsid w:val="004710A7"/>
    <w:rsid w:val="00491E42"/>
    <w:rsid w:val="004C39E6"/>
    <w:rsid w:val="004D6242"/>
    <w:rsid w:val="004D64E4"/>
    <w:rsid w:val="004E29F1"/>
    <w:rsid w:val="004E5BBE"/>
    <w:rsid w:val="004F0ED9"/>
    <w:rsid w:val="004F3942"/>
    <w:rsid w:val="00501A5D"/>
    <w:rsid w:val="00504FAC"/>
    <w:rsid w:val="00510D87"/>
    <w:rsid w:val="005117C2"/>
    <w:rsid w:val="00512B2C"/>
    <w:rsid w:val="005130B6"/>
    <w:rsid w:val="00515863"/>
    <w:rsid w:val="00515D3E"/>
    <w:rsid w:val="005228B0"/>
    <w:rsid w:val="00523720"/>
    <w:rsid w:val="00523E07"/>
    <w:rsid w:val="00533129"/>
    <w:rsid w:val="00540CDD"/>
    <w:rsid w:val="00543346"/>
    <w:rsid w:val="005479BA"/>
    <w:rsid w:val="00550AF6"/>
    <w:rsid w:val="00574170"/>
    <w:rsid w:val="00586B7B"/>
    <w:rsid w:val="00593D4B"/>
    <w:rsid w:val="005B2161"/>
    <w:rsid w:val="005B6F35"/>
    <w:rsid w:val="005E59C1"/>
    <w:rsid w:val="0061466C"/>
    <w:rsid w:val="0061562D"/>
    <w:rsid w:val="00632515"/>
    <w:rsid w:val="006329C3"/>
    <w:rsid w:val="006613ED"/>
    <w:rsid w:val="00663F79"/>
    <w:rsid w:val="00671637"/>
    <w:rsid w:val="00675F74"/>
    <w:rsid w:val="00683DD8"/>
    <w:rsid w:val="00697AB6"/>
    <w:rsid w:val="006B5CAF"/>
    <w:rsid w:val="006C26EE"/>
    <w:rsid w:val="006F73D5"/>
    <w:rsid w:val="00701FEF"/>
    <w:rsid w:val="00712717"/>
    <w:rsid w:val="0075146B"/>
    <w:rsid w:val="00751D72"/>
    <w:rsid w:val="007523F2"/>
    <w:rsid w:val="00770F31"/>
    <w:rsid w:val="007972BF"/>
    <w:rsid w:val="007A33C6"/>
    <w:rsid w:val="007A4A48"/>
    <w:rsid w:val="007C187F"/>
    <w:rsid w:val="007C583A"/>
    <w:rsid w:val="007E40A4"/>
    <w:rsid w:val="007E75A0"/>
    <w:rsid w:val="007F253B"/>
    <w:rsid w:val="007F73AF"/>
    <w:rsid w:val="008206A1"/>
    <w:rsid w:val="00822CCD"/>
    <w:rsid w:val="00844EB1"/>
    <w:rsid w:val="0085524F"/>
    <w:rsid w:val="00865E6D"/>
    <w:rsid w:val="008B3F89"/>
    <w:rsid w:val="008B52C1"/>
    <w:rsid w:val="008C5692"/>
    <w:rsid w:val="008D2E88"/>
    <w:rsid w:val="008D30B0"/>
    <w:rsid w:val="008F0C3E"/>
    <w:rsid w:val="009021C6"/>
    <w:rsid w:val="009030FC"/>
    <w:rsid w:val="00903119"/>
    <w:rsid w:val="00907F1A"/>
    <w:rsid w:val="009216EA"/>
    <w:rsid w:val="00926EB0"/>
    <w:rsid w:val="00944B6C"/>
    <w:rsid w:val="009646C6"/>
    <w:rsid w:val="009646ED"/>
    <w:rsid w:val="00980D3A"/>
    <w:rsid w:val="0099275D"/>
    <w:rsid w:val="009B319E"/>
    <w:rsid w:val="009C258C"/>
    <w:rsid w:val="009C5890"/>
    <w:rsid w:val="009D7661"/>
    <w:rsid w:val="009E4D63"/>
    <w:rsid w:val="009F01AC"/>
    <w:rsid w:val="00A136F0"/>
    <w:rsid w:val="00A242ED"/>
    <w:rsid w:val="00A25345"/>
    <w:rsid w:val="00A33C9D"/>
    <w:rsid w:val="00A34516"/>
    <w:rsid w:val="00A63EC1"/>
    <w:rsid w:val="00A778CC"/>
    <w:rsid w:val="00A92ED5"/>
    <w:rsid w:val="00AA7DBD"/>
    <w:rsid w:val="00B37421"/>
    <w:rsid w:val="00B41C69"/>
    <w:rsid w:val="00B42366"/>
    <w:rsid w:val="00B62950"/>
    <w:rsid w:val="00B70F34"/>
    <w:rsid w:val="00B75D73"/>
    <w:rsid w:val="00BF072D"/>
    <w:rsid w:val="00C37D78"/>
    <w:rsid w:val="00C408A0"/>
    <w:rsid w:val="00C614AA"/>
    <w:rsid w:val="00C768A9"/>
    <w:rsid w:val="00C76EE3"/>
    <w:rsid w:val="00C85279"/>
    <w:rsid w:val="00C85D08"/>
    <w:rsid w:val="00C8620D"/>
    <w:rsid w:val="00CA5384"/>
    <w:rsid w:val="00CB0112"/>
    <w:rsid w:val="00CB3F75"/>
    <w:rsid w:val="00CB4032"/>
    <w:rsid w:val="00CF34B5"/>
    <w:rsid w:val="00D16AF4"/>
    <w:rsid w:val="00D20F6A"/>
    <w:rsid w:val="00D43039"/>
    <w:rsid w:val="00D4693B"/>
    <w:rsid w:val="00D7459E"/>
    <w:rsid w:val="00D7756F"/>
    <w:rsid w:val="00D828BF"/>
    <w:rsid w:val="00D9074E"/>
    <w:rsid w:val="00DC543A"/>
    <w:rsid w:val="00DE1972"/>
    <w:rsid w:val="00E070B7"/>
    <w:rsid w:val="00E16120"/>
    <w:rsid w:val="00E34697"/>
    <w:rsid w:val="00E578D7"/>
    <w:rsid w:val="00E61D03"/>
    <w:rsid w:val="00E624B9"/>
    <w:rsid w:val="00E728DB"/>
    <w:rsid w:val="00E87199"/>
    <w:rsid w:val="00E92E0D"/>
    <w:rsid w:val="00E963F2"/>
    <w:rsid w:val="00E96414"/>
    <w:rsid w:val="00EA4A77"/>
    <w:rsid w:val="00EA7457"/>
    <w:rsid w:val="00EC2D09"/>
    <w:rsid w:val="00ED0D71"/>
    <w:rsid w:val="00EF1C76"/>
    <w:rsid w:val="00F26794"/>
    <w:rsid w:val="00F565A4"/>
    <w:rsid w:val="00F62F09"/>
    <w:rsid w:val="00F645DF"/>
    <w:rsid w:val="00F7794E"/>
    <w:rsid w:val="00FA719C"/>
    <w:rsid w:val="00FC59F1"/>
    <w:rsid w:val="00FD389C"/>
    <w:rsid w:val="00FF40E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C4ED9A"/>
  <w15:docId w15:val="{2CD76B78-9B88-4EEF-A253-7793401D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8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408A0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0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408A0"/>
    <w:pPr>
      <w:tabs>
        <w:tab w:val="center" w:pos="4320"/>
        <w:tab w:val="right" w:pos="8640"/>
      </w:tabs>
    </w:pPr>
  </w:style>
  <w:style w:type="paragraph" w:customStyle="1" w:styleId="Subject">
    <w:name w:val="Subject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styleId="Date">
    <w:name w:val="Date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customStyle="1" w:styleId="To">
    <w:name w:val="To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customStyle="1" w:styleId="From">
    <w:name w:val="From"/>
    <w:basedOn w:val="Normal"/>
    <w:rsid w:val="00C408A0"/>
    <w:pPr>
      <w:spacing w:before="60" w:after="60"/>
    </w:pPr>
    <w:rPr>
      <w:rFonts w:ascii="Times New Roman" w:hAnsi="Times New Roman"/>
      <w:sz w:val="20"/>
    </w:rPr>
  </w:style>
  <w:style w:type="paragraph" w:styleId="Title">
    <w:name w:val="Title"/>
    <w:basedOn w:val="Heading1"/>
    <w:qFormat/>
    <w:rsid w:val="00C408A0"/>
    <w:pPr>
      <w:keepNext w:val="0"/>
      <w:spacing w:before="0" w:after="0"/>
      <w:outlineLvl w:val="9"/>
    </w:pPr>
    <w:rPr>
      <w:rFonts w:ascii="Times New Roman" w:hAnsi="Times New Roman"/>
      <w:kern w:val="0"/>
      <w:sz w:val="24"/>
    </w:rPr>
  </w:style>
  <w:style w:type="paragraph" w:customStyle="1" w:styleId="CopyList">
    <w:name w:val="CopyList"/>
    <w:basedOn w:val="Normal"/>
    <w:rsid w:val="00C408A0"/>
    <w:pPr>
      <w:tabs>
        <w:tab w:val="left" w:pos="504"/>
      </w:tabs>
      <w:spacing w:before="360"/>
      <w:ind w:left="504" w:hanging="504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C408A0"/>
  </w:style>
  <w:style w:type="character" w:customStyle="1" w:styleId="FooterChar">
    <w:name w:val="Footer Char"/>
    <w:link w:val="Footer"/>
    <w:rsid w:val="00510D87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E1972"/>
    <w:rPr>
      <w:rFonts w:ascii="Arial" w:hAnsi="Arial"/>
      <w:sz w:val="24"/>
    </w:rPr>
  </w:style>
  <w:style w:type="character" w:styleId="Hyperlink">
    <w:name w:val="Hyperlink"/>
    <w:uiPriority w:val="99"/>
    <w:unhideWhenUsed/>
    <w:rsid w:val="00DE19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19F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719F7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4D64E4"/>
    <w:rPr>
      <w:color w:val="808080"/>
    </w:rPr>
  </w:style>
  <w:style w:type="character" w:customStyle="1" w:styleId="NoSpacingChar">
    <w:name w:val="No Spacing Char"/>
    <w:link w:val="NoSpacing"/>
    <w:uiPriority w:val="1"/>
    <w:rsid w:val="00EA745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A719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84B66"/>
    <w:rPr>
      <w:sz w:val="20"/>
    </w:rPr>
  </w:style>
  <w:style w:type="character" w:customStyle="1" w:styleId="FootnoteTextChar">
    <w:name w:val="Footnote Text Char"/>
    <w:link w:val="FootnoteText"/>
    <w:rsid w:val="00184B66"/>
    <w:rPr>
      <w:rFonts w:ascii="Arial" w:hAnsi="Arial"/>
    </w:rPr>
  </w:style>
  <w:style w:type="character" w:styleId="FootnoteReference">
    <w:name w:val="footnote reference"/>
    <w:rsid w:val="00184B66"/>
    <w:rPr>
      <w:vertAlign w:val="superscript"/>
    </w:rPr>
  </w:style>
  <w:style w:type="character" w:customStyle="1" w:styleId="Style100">
    <w:name w:val="Style 100"/>
    <w:uiPriority w:val="1"/>
    <w:rsid w:val="00CB0112"/>
    <w:rPr>
      <w:rFonts w:ascii="Calibri" w:hAnsi="Calibri"/>
      <w:color w:val="000000"/>
      <w:sz w:val="22"/>
    </w:rPr>
  </w:style>
  <w:style w:type="character" w:styleId="CommentReference">
    <w:name w:val="annotation reference"/>
    <w:basedOn w:val="DefaultParagraphFont"/>
    <w:semiHidden/>
    <w:unhideWhenUsed/>
    <w:rsid w:val="006325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25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25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2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251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D766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24CE804B2C94F8809B813E85C43DC" ma:contentTypeVersion="5" ma:contentTypeDescription="Create a new document." ma:contentTypeScope="" ma:versionID="7587afb1e3cddd766a2c2914d2c687c3">
  <xsd:schema xmlns:xsd="http://www.w3.org/2001/XMLSchema" xmlns:xs="http://www.w3.org/2001/XMLSchema" xmlns:p="http://schemas.microsoft.com/office/2006/metadata/properties" xmlns:ns2="2389f165-587b-41e4-9127-810497662e47" targetNamespace="http://schemas.microsoft.com/office/2006/metadata/properties" ma:root="true" ma:fieldsID="0e23dfbf4e7ebaf869799d9eda5558a6" ns2:_="">
    <xsd:import namespace="2389f165-587b-41e4-9127-810497662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f165-587b-41e4-9127-810497662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F8B7-AAE9-429D-893D-412B8F8B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9f165-587b-41e4-9127-810497662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62B27-2DD4-4D4A-BF89-3ECAB20E9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C9859-D275-4C38-8CB9-BD06577BBCBC}">
  <ds:schemaRefs>
    <ds:schemaRef ds:uri="http://purl.org/dc/terms/"/>
    <ds:schemaRef ds:uri="http://schemas.openxmlformats.org/package/2006/metadata/core-properties"/>
    <ds:schemaRef ds:uri="2389f165-587b-41e4-9127-810497662e4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202489-E712-4C46-9A0A-B588BD94A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Small Business Contracting Compliance Plan Form</vt:lpstr>
    </vt:vector>
  </TitlesOfParts>
  <Company>State_of_Illinois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Small Business Contracting Compliance Plan Form</dc:title>
  <dc:subject/>
  <dc:creator>margaret.vandijk</dc:creator>
  <cp:keywords/>
  <cp:lastModifiedBy>Hennig, Andrew</cp:lastModifiedBy>
  <cp:revision>2</cp:revision>
  <cp:lastPrinted>2011-10-03T13:32:00Z</cp:lastPrinted>
  <dcterms:created xsi:type="dcterms:W3CDTF">2025-08-29T15:56:00Z</dcterms:created>
  <dcterms:modified xsi:type="dcterms:W3CDTF">2025-08-29T15:56:00Z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0x01010024124CE804B2C94F8809B813E85C43DC</vt:lpwstr>
  </property>
  <property fmtid="{D5CDD505-2E9C-101B-9397-08002B2CF9AE}" pid="3" name="Order">
    <vt:r8>15700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