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11096" w14:textId="7492BE1B" w:rsidR="00993F63" w:rsidRPr="00E52BC7" w:rsidRDefault="009C7EDE">
      <w:pPr>
        <w:rPr>
          <w:b/>
          <w:bCs/>
          <w:sz w:val="28"/>
          <w:szCs w:val="28"/>
        </w:rPr>
      </w:pPr>
      <w:r w:rsidRPr="00E52BC7">
        <w:rPr>
          <w:b/>
          <w:bCs/>
          <w:sz w:val="28"/>
          <w:szCs w:val="28"/>
        </w:rPr>
        <w:t>NARCAN PURCHASE PROCEDURES</w:t>
      </w:r>
      <w:r w:rsidR="002725F5">
        <w:rPr>
          <w:b/>
          <w:bCs/>
          <w:sz w:val="28"/>
          <w:szCs w:val="28"/>
        </w:rPr>
        <w:t xml:space="preserve"> – </w:t>
      </w:r>
      <w:proofErr w:type="spellStart"/>
      <w:r w:rsidR="002725F5">
        <w:rPr>
          <w:b/>
          <w:bCs/>
          <w:sz w:val="28"/>
          <w:szCs w:val="28"/>
        </w:rPr>
        <w:t>BidBuy</w:t>
      </w:r>
      <w:proofErr w:type="spellEnd"/>
      <w:r w:rsidR="002725F5">
        <w:rPr>
          <w:b/>
          <w:bCs/>
          <w:sz w:val="28"/>
          <w:szCs w:val="28"/>
        </w:rPr>
        <w:t xml:space="preserve"> </w:t>
      </w:r>
      <w:r w:rsidR="00BB31E9">
        <w:rPr>
          <w:b/>
          <w:bCs/>
          <w:sz w:val="28"/>
          <w:szCs w:val="28"/>
        </w:rPr>
        <w:t>#:</w:t>
      </w:r>
      <w:r w:rsidR="002725F5" w:rsidRPr="002725F5">
        <w:rPr>
          <w:b/>
          <w:bCs/>
          <w:sz w:val="28"/>
          <w:szCs w:val="28"/>
        </w:rPr>
        <w:t xml:space="preserve"> 21-510CPOGS-CPOGS-P-25955</w:t>
      </w:r>
    </w:p>
    <w:p w14:paraId="27424A41" w14:textId="49C20242" w:rsidR="009C7EDE" w:rsidRDefault="009C7EDE"/>
    <w:p w14:paraId="32DD727F" w14:textId="442B0C5E" w:rsidR="009C7EDE" w:rsidRDefault="009C7EDE">
      <w:r>
        <w:t xml:space="preserve">The Statewide Joint Purchase Master Contract for Narcan has been established via the MMCAP Infuse cooperative purchasing organization.  </w:t>
      </w:r>
      <w:r w:rsidRPr="009C7EDE">
        <w:t xml:space="preserve">Entities that purchase from MMCAP Infuse contracts must be members of MMCAP Infuse to access contract pricing. </w:t>
      </w:r>
      <w:r w:rsidR="00C541D0">
        <w:t xml:space="preserve"> For more info on MMCAP Infuse see the box below:</w:t>
      </w:r>
    </w:p>
    <w:p w14:paraId="2CDD13DE" w14:textId="384FEC50" w:rsidR="000B3634" w:rsidRPr="000B3634" w:rsidRDefault="000B3634" w:rsidP="000B3634"/>
    <w:p w14:paraId="23A25187" w14:textId="59AFAD59" w:rsidR="009C7EDE" w:rsidRDefault="009C7EDE" w:rsidP="00D22F34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39A038D" wp14:editId="03D6BF7B">
                <wp:extent cx="6591080" cy="2367765"/>
                <wp:effectExtent l="0" t="0" r="19685" b="1397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080" cy="23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74CE7" w14:textId="77777777" w:rsidR="009C7EDE" w:rsidRDefault="009C7EDE" w:rsidP="009C7E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E81A24" wp14:editId="5C1A94AF">
                                  <wp:extent cx="1737360" cy="722534"/>
                                  <wp:effectExtent l="0" t="0" r="0" b="1905"/>
                                  <wp:docPr id="5" name="Picture 5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4062" cy="729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9E22BD" w14:textId="169962F1" w:rsidR="009C7EDE" w:rsidRDefault="009C7EDE" w:rsidP="009C7ED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Membership is free and open to state agencies, counties, cities, school districts, federally recognized Indian tribes.  To join MMCAP Infuse or verify your MMCAP Infuse ID, please contact </w:t>
                            </w:r>
                            <w:hyperlink r:id="rId7" w:history="1">
                              <w:r w:rsidRPr="00163981">
                                <w:rPr>
                                  <w:rStyle w:val="Hyperlink"/>
                                </w:rPr>
                                <w:t>mmcap_infuse.membership@state.mn.us</w:t>
                              </w:r>
                            </w:hyperlink>
                            <w:r>
                              <w:t xml:space="preserve">.  </w:t>
                            </w:r>
                          </w:p>
                          <w:p w14:paraId="37A7B149" w14:textId="77777777" w:rsidR="009C7EDE" w:rsidRDefault="009C7EDE" w:rsidP="009C7EDE">
                            <w:pPr>
                              <w:tabs>
                                <w:tab w:val="left" w:pos="8844"/>
                              </w:tabs>
                              <w:rPr>
                                <w:bCs/>
                              </w:rPr>
                            </w:pPr>
                          </w:p>
                          <w:p w14:paraId="3749047A" w14:textId="77777777" w:rsidR="009C7EDE" w:rsidRDefault="009C7EDE" w:rsidP="009C7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Hyperlink"/>
                              </w:rPr>
                            </w:pPr>
                            <w:r>
                              <w:t xml:space="preserve">If you have questions, please contact Michael Baumann, Senior Account Executive </w:t>
                            </w:r>
                            <w:hyperlink r:id="rId8" w:history="1">
                              <w:r w:rsidRPr="00124081">
                                <w:rPr>
                                  <w:rStyle w:val="Hyperlink"/>
                                </w:rPr>
                                <w:t>Michael.baumann@state.mn.us</w:t>
                              </w:r>
                            </w:hyperlink>
                            <w:r>
                              <w:t xml:space="preserve">   OR  </w:t>
                            </w:r>
                            <w:hyperlink r:id="rId9" w:history="1">
                              <w:r w:rsidRPr="00124081">
                                <w:rPr>
                                  <w:rStyle w:val="Hyperlink"/>
                                </w:rPr>
                                <w:t>https://infuse-mn.gov/products/product-ordering/index.jsp</w:t>
                              </w:r>
                            </w:hyperlink>
                          </w:p>
                          <w:p w14:paraId="073D96B0" w14:textId="77777777" w:rsidR="009C7EDE" w:rsidRDefault="009C7EDE" w:rsidP="009C7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Hyperlink"/>
                              </w:rPr>
                            </w:pPr>
                          </w:p>
                          <w:p w14:paraId="60CA93A9" w14:textId="77777777" w:rsidR="009C7EDE" w:rsidRPr="008021DF" w:rsidRDefault="009C7EDE" w:rsidP="009C7EDE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4A6F90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MMCAP Infuse Website:</w:t>
                            </w:r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 </w:t>
                            </w:r>
                            <w:hyperlink r:id="rId10" w:history="1">
                              <w:r w:rsidRPr="00124081">
                                <w:rPr>
                                  <w:rStyle w:val="Hyperlink"/>
                                </w:rPr>
                                <w:t>https://infuse-mn.gov/</w:t>
                              </w:r>
                            </w:hyperlink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</w:p>
                          <w:p w14:paraId="568F9D4C" w14:textId="77777777" w:rsidR="009C7EDE" w:rsidRDefault="009C7EDE" w:rsidP="009C7EDE"/>
                          <w:p w14:paraId="5E9263D2" w14:textId="77777777" w:rsidR="009C7EDE" w:rsidRDefault="009C7EDE" w:rsidP="009C7EDE"/>
                          <w:p w14:paraId="310C48C1" w14:textId="77777777" w:rsidR="009C7EDE" w:rsidRDefault="009C7EDE" w:rsidP="009C7EDE"/>
                          <w:p w14:paraId="3F4FE94F" w14:textId="77777777" w:rsidR="009C7EDE" w:rsidRDefault="009C7EDE" w:rsidP="009C7EDE"/>
                          <w:p w14:paraId="77B64354" w14:textId="77777777" w:rsidR="009C7EDE" w:rsidRDefault="009C7EDE" w:rsidP="009C7EDE"/>
                          <w:p w14:paraId="2641E03C" w14:textId="77777777" w:rsidR="009C7EDE" w:rsidRDefault="009C7EDE" w:rsidP="009C7EDE"/>
                          <w:p w14:paraId="484414DE" w14:textId="77777777" w:rsidR="009C7EDE" w:rsidRDefault="009C7EDE" w:rsidP="009C7EDE"/>
                          <w:p w14:paraId="76E175E4" w14:textId="77777777" w:rsidR="009C7EDE" w:rsidRDefault="009C7EDE" w:rsidP="009C7EDE"/>
                          <w:p w14:paraId="4274A596" w14:textId="77777777" w:rsidR="009C7EDE" w:rsidRDefault="009C7EDE" w:rsidP="009C7EDE"/>
                          <w:p w14:paraId="10014BC7" w14:textId="77777777" w:rsidR="009C7EDE" w:rsidRDefault="009C7EDE" w:rsidP="009C7EDE"/>
                          <w:p w14:paraId="1CC4D46E" w14:textId="77777777" w:rsidR="009C7EDE" w:rsidRDefault="009C7EDE" w:rsidP="009C7EDE"/>
                          <w:p w14:paraId="46165036" w14:textId="77777777" w:rsidR="009C7EDE" w:rsidRDefault="009C7EDE" w:rsidP="009C7EDE"/>
                          <w:p w14:paraId="610FEFB2" w14:textId="77777777" w:rsidR="009C7EDE" w:rsidRDefault="009C7EDE" w:rsidP="009C7EDE"/>
                          <w:p w14:paraId="3B6B75D4" w14:textId="77777777" w:rsidR="009C7EDE" w:rsidRDefault="009C7EDE" w:rsidP="009C7EDE"/>
                          <w:p w14:paraId="24940AA7" w14:textId="77777777" w:rsidR="009C7EDE" w:rsidRDefault="009C7EDE" w:rsidP="009C7EDE"/>
                          <w:p w14:paraId="5E696AD4" w14:textId="77777777" w:rsidR="009C7EDE" w:rsidRDefault="009C7EDE" w:rsidP="009C7EDE"/>
                          <w:p w14:paraId="0D342FC5" w14:textId="77777777" w:rsidR="009C7EDE" w:rsidRDefault="009C7EDE" w:rsidP="009C7EDE"/>
                          <w:p w14:paraId="2619497F" w14:textId="77777777" w:rsidR="009C7EDE" w:rsidRDefault="009C7EDE" w:rsidP="009C7EDE"/>
                          <w:p w14:paraId="33255811" w14:textId="77777777" w:rsidR="009C7EDE" w:rsidRDefault="009C7EDE" w:rsidP="009C7EDE"/>
                          <w:p w14:paraId="3AB0503B" w14:textId="77777777" w:rsidR="009C7EDE" w:rsidRDefault="009C7EDE" w:rsidP="009C7EDE"/>
                          <w:p w14:paraId="1902A8EC" w14:textId="77777777" w:rsidR="009C7EDE" w:rsidRDefault="009C7EDE" w:rsidP="009C7EDE"/>
                          <w:p w14:paraId="16173623" w14:textId="77777777" w:rsidR="009C7EDE" w:rsidRDefault="009C7EDE" w:rsidP="009C7EDE"/>
                          <w:p w14:paraId="13848C5F" w14:textId="77777777" w:rsidR="009C7EDE" w:rsidRDefault="009C7EDE" w:rsidP="009C7EDE"/>
                          <w:p w14:paraId="5F09E011" w14:textId="77777777" w:rsidR="009C7EDE" w:rsidRDefault="009C7EDE" w:rsidP="009C7EDE"/>
                          <w:p w14:paraId="18E5D7ED" w14:textId="77777777" w:rsidR="009C7EDE" w:rsidRDefault="009C7EDE" w:rsidP="009C7EDE"/>
                          <w:p w14:paraId="44995A37" w14:textId="77777777" w:rsidR="009C7EDE" w:rsidRDefault="009C7EDE" w:rsidP="009C7EDE"/>
                          <w:p w14:paraId="4A26D5E2" w14:textId="77777777" w:rsidR="009C7EDE" w:rsidRDefault="009C7EDE" w:rsidP="009C7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9A0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9pt;height:18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" strokeweight="1pt">
                <v:textbox>
                  <w:txbxContent>
                    <w:p w14:paraId="45874CE7" w14:textId="77777777" w:rsidR="009C7EDE" w:rsidRDefault="009C7EDE" w:rsidP="009C7EDE">
                      <w:r>
                        <w:rPr>
                          <w:noProof/>
                        </w:rPr>
                        <w:drawing>
                          <wp:inline distT="0" distB="0" distL="0" distR="0" wp14:anchorId="4EE81A24" wp14:editId="5C1A94AF">
                            <wp:extent cx="1737360" cy="722534"/>
                            <wp:effectExtent l="0" t="0" r="0" b="1905"/>
                            <wp:docPr id="5" name="Picture 5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4062" cy="729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9E22BD" w14:textId="169962F1" w:rsidR="009C7EDE" w:rsidRDefault="009C7EDE" w:rsidP="009C7EDE">
                      <w:pPr>
                        <w:autoSpaceDE w:val="0"/>
                        <w:autoSpaceDN w:val="0"/>
                        <w:adjustRightInd w:val="0"/>
                      </w:pPr>
                      <w:r>
                        <w:t xml:space="preserve">Membership is free and open to state agencies, counties, cities, school districts, federally recognized Indian tribes.  To join MMCAP Infuse or verify your MMCAP Infuse ID, please contact </w:t>
                      </w:r>
                      <w:hyperlink r:id="rId12" w:history="1">
                        <w:r w:rsidRPr="00163981">
                          <w:rPr>
                            <w:rStyle w:val="Hyperlink"/>
                          </w:rPr>
                          <w:t>mmcap_infuse.membership@state.mn.us</w:t>
                        </w:r>
                      </w:hyperlink>
                      <w:r>
                        <w:t xml:space="preserve">.  </w:t>
                      </w:r>
                    </w:p>
                    <w:p w14:paraId="37A7B149" w14:textId="77777777" w:rsidR="009C7EDE" w:rsidRDefault="009C7EDE" w:rsidP="009C7EDE">
                      <w:pPr>
                        <w:tabs>
                          <w:tab w:val="left" w:pos="8844"/>
                        </w:tabs>
                        <w:rPr>
                          <w:bCs/>
                        </w:rPr>
                      </w:pPr>
                    </w:p>
                    <w:p w14:paraId="3749047A" w14:textId="77777777" w:rsidR="009C7EDE" w:rsidRDefault="009C7EDE" w:rsidP="009C7EDE">
                      <w:pPr>
                        <w:autoSpaceDE w:val="0"/>
                        <w:autoSpaceDN w:val="0"/>
                        <w:adjustRightInd w:val="0"/>
                        <w:rPr>
                          <w:rStyle w:val="Hyperlink"/>
                        </w:rPr>
                      </w:pPr>
                      <w:r>
                        <w:t xml:space="preserve">If you have questions, please contact Michael Baumann, Senior Account Executive </w:t>
                      </w:r>
                      <w:hyperlink r:id="rId13" w:history="1">
                        <w:r w:rsidRPr="00124081">
                          <w:rPr>
                            <w:rStyle w:val="Hyperlink"/>
                          </w:rPr>
                          <w:t>Michael.baumann@state.mn.us</w:t>
                        </w:r>
                      </w:hyperlink>
                      <w:r>
                        <w:t xml:space="preserve">   OR  </w:t>
                      </w:r>
                      <w:hyperlink r:id="rId14" w:history="1">
                        <w:r w:rsidRPr="00124081">
                          <w:rPr>
                            <w:rStyle w:val="Hyperlink"/>
                          </w:rPr>
                          <w:t>https://infuse-mn.gov/products/product-ordering/index.jsp</w:t>
                        </w:r>
                      </w:hyperlink>
                    </w:p>
                    <w:p w14:paraId="073D96B0" w14:textId="77777777" w:rsidR="009C7EDE" w:rsidRDefault="009C7EDE" w:rsidP="009C7EDE">
                      <w:pPr>
                        <w:autoSpaceDE w:val="0"/>
                        <w:autoSpaceDN w:val="0"/>
                        <w:adjustRightInd w:val="0"/>
                        <w:rPr>
                          <w:rStyle w:val="Hyperlink"/>
                        </w:rPr>
                      </w:pPr>
                    </w:p>
                    <w:p w14:paraId="60CA93A9" w14:textId="77777777" w:rsidR="009C7EDE" w:rsidRPr="008021DF" w:rsidRDefault="009C7EDE" w:rsidP="009C7EDE">
                      <w:pPr>
                        <w:autoSpaceDE w:val="0"/>
                        <w:autoSpaceDN w:val="0"/>
                        <w:adjustRightInd w:val="0"/>
                      </w:pPr>
                      <w:r w:rsidRPr="004A6F90">
                        <w:rPr>
                          <w:rStyle w:val="Hyperlink"/>
                          <w:color w:val="auto"/>
                          <w:u w:val="none"/>
                        </w:rPr>
                        <w:t>MMCAP Infuse Website:</w:t>
                      </w:r>
                      <w:r>
                        <w:rPr>
                          <w:rStyle w:val="Hyperlink"/>
                          <w:u w:val="none"/>
                        </w:rPr>
                        <w:t xml:space="preserve">  </w:t>
                      </w:r>
                      <w:hyperlink r:id="rId15" w:history="1">
                        <w:r w:rsidRPr="00124081">
                          <w:rPr>
                            <w:rStyle w:val="Hyperlink"/>
                          </w:rPr>
                          <w:t>https://infuse-mn.gov/</w:t>
                        </w:r>
                      </w:hyperlink>
                      <w:r>
                        <w:rPr>
                          <w:rStyle w:val="Hyperlink"/>
                          <w:u w:val="none"/>
                        </w:rPr>
                        <w:t xml:space="preserve"> </w:t>
                      </w:r>
                    </w:p>
                    <w:p w14:paraId="568F9D4C" w14:textId="77777777" w:rsidR="009C7EDE" w:rsidRDefault="009C7EDE" w:rsidP="009C7EDE"/>
                    <w:p w14:paraId="5E9263D2" w14:textId="77777777" w:rsidR="009C7EDE" w:rsidRDefault="009C7EDE" w:rsidP="009C7EDE"/>
                    <w:p w14:paraId="310C48C1" w14:textId="77777777" w:rsidR="009C7EDE" w:rsidRDefault="009C7EDE" w:rsidP="009C7EDE"/>
                    <w:p w14:paraId="3F4FE94F" w14:textId="77777777" w:rsidR="009C7EDE" w:rsidRDefault="009C7EDE" w:rsidP="009C7EDE"/>
                    <w:p w14:paraId="77B64354" w14:textId="77777777" w:rsidR="009C7EDE" w:rsidRDefault="009C7EDE" w:rsidP="009C7EDE"/>
                    <w:p w14:paraId="2641E03C" w14:textId="77777777" w:rsidR="009C7EDE" w:rsidRDefault="009C7EDE" w:rsidP="009C7EDE"/>
                    <w:p w14:paraId="484414DE" w14:textId="77777777" w:rsidR="009C7EDE" w:rsidRDefault="009C7EDE" w:rsidP="009C7EDE"/>
                    <w:p w14:paraId="76E175E4" w14:textId="77777777" w:rsidR="009C7EDE" w:rsidRDefault="009C7EDE" w:rsidP="009C7EDE"/>
                    <w:p w14:paraId="4274A596" w14:textId="77777777" w:rsidR="009C7EDE" w:rsidRDefault="009C7EDE" w:rsidP="009C7EDE"/>
                    <w:p w14:paraId="10014BC7" w14:textId="77777777" w:rsidR="009C7EDE" w:rsidRDefault="009C7EDE" w:rsidP="009C7EDE"/>
                    <w:p w14:paraId="1CC4D46E" w14:textId="77777777" w:rsidR="009C7EDE" w:rsidRDefault="009C7EDE" w:rsidP="009C7EDE"/>
                    <w:p w14:paraId="46165036" w14:textId="77777777" w:rsidR="009C7EDE" w:rsidRDefault="009C7EDE" w:rsidP="009C7EDE"/>
                    <w:p w14:paraId="610FEFB2" w14:textId="77777777" w:rsidR="009C7EDE" w:rsidRDefault="009C7EDE" w:rsidP="009C7EDE"/>
                    <w:p w14:paraId="3B6B75D4" w14:textId="77777777" w:rsidR="009C7EDE" w:rsidRDefault="009C7EDE" w:rsidP="009C7EDE"/>
                    <w:p w14:paraId="24940AA7" w14:textId="77777777" w:rsidR="009C7EDE" w:rsidRDefault="009C7EDE" w:rsidP="009C7EDE"/>
                    <w:p w14:paraId="5E696AD4" w14:textId="77777777" w:rsidR="009C7EDE" w:rsidRDefault="009C7EDE" w:rsidP="009C7EDE"/>
                    <w:p w14:paraId="0D342FC5" w14:textId="77777777" w:rsidR="009C7EDE" w:rsidRDefault="009C7EDE" w:rsidP="009C7EDE"/>
                    <w:p w14:paraId="2619497F" w14:textId="77777777" w:rsidR="009C7EDE" w:rsidRDefault="009C7EDE" w:rsidP="009C7EDE"/>
                    <w:p w14:paraId="33255811" w14:textId="77777777" w:rsidR="009C7EDE" w:rsidRDefault="009C7EDE" w:rsidP="009C7EDE"/>
                    <w:p w14:paraId="3AB0503B" w14:textId="77777777" w:rsidR="009C7EDE" w:rsidRDefault="009C7EDE" w:rsidP="009C7EDE"/>
                    <w:p w14:paraId="1902A8EC" w14:textId="77777777" w:rsidR="009C7EDE" w:rsidRDefault="009C7EDE" w:rsidP="009C7EDE"/>
                    <w:p w14:paraId="16173623" w14:textId="77777777" w:rsidR="009C7EDE" w:rsidRDefault="009C7EDE" w:rsidP="009C7EDE"/>
                    <w:p w14:paraId="13848C5F" w14:textId="77777777" w:rsidR="009C7EDE" w:rsidRDefault="009C7EDE" w:rsidP="009C7EDE"/>
                    <w:p w14:paraId="5F09E011" w14:textId="77777777" w:rsidR="009C7EDE" w:rsidRDefault="009C7EDE" w:rsidP="009C7EDE"/>
                    <w:p w14:paraId="18E5D7ED" w14:textId="77777777" w:rsidR="009C7EDE" w:rsidRDefault="009C7EDE" w:rsidP="009C7EDE"/>
                    <w:p w14:paraId="44995A37" w14:textId="77777777" w:rsidR="009C7EDE" w:rsidRDefault="009C7EDE" w:rsidP="009C7EDE"/>
                    <w:p w14:paraId="4A26D5E2" w14:textId="77777777" w:rsidR="009C7EDE" w:rsidRDefault="009C7EDE" w:rsidP="009C7EDE"/>
                  </w:txbxContent>
                </v:textbox>
                <w10:anchorlock/>
              </v:shape>
            </w:pict>
          </mc:Fallback>
        </mc:AlternateContent>
      </w:r>
    </w:p>
    <w:p w14:paraId="0FF6ACB0" w14:textId="77777777" w:rsidR="009C7EDE" w:rsidRDefault="009C7EDE" w:rsidP="00D22F34">
      <w:pPr>
        <w:rPr>
          <w:b/>
          <w:bCs/>
          <w:sz w:val="24"/>
          <w:szCs w:val="24"/>
        </w:rPr>
      </w:pPr>
    </w:p>
    <w:p w14:paraId="3813A387" w14:textId="42336DBE" w:rsidR="00D22F34" w:rsidRPr="00586173" w:rsidRDefault="00D22F34" w:rsidP="00D22F34">
      <w:pPr>
        <w:rPr>
          <w:sz w:val="28"/>
          <w:szCs w:val="28"/>
        </w:rPr>
      </w:pPr>
      <w:r w:rsidRPr="00586173">
        <w:rPr>
          <w:b/>
          <w:bCs/>
          <w:sz w:val="24"/>
          <w:szCs w:val="24"/>
        </w:rPr>
        <w:t xml:space="preserve">Narcan </w:t>
      </w:r>
      <w:r w:rsidR="00E52BC7">
        <w:rPr>
          <w:b/>
          <w:bCs/>
          <w:sz w:val="24"/>
          <w:szCs w:val="24"/>
        </w:rPr>
        <w:t xml:space="preserve">Nasal Spray </w:t>
      </w:r>
      <w:r>
        <w:rPr>
          <w:b/>
          <w:bCs/>
          <w:sz w:val="24"/>
          <w:szCs w:val="24"/>
        </w:rPr>
        <w:t>P</w:t>
      </w:r>
      <w:r w:rsidRPr="00586173">
        <w:rPr>
          <w:b/>
          <w:bCs/>
          <w:sz w:val="24"/>
          <w:szCs w:val="24"/>
        </w:rPr>
        <w:t>urchases</w:t>
      </w:r>
      <w:r>
        <w:rPr>
          <w:b/>
          <w:bCs/>
          <w:sz w:val="24"/>
          <w:szCs w:val="24"/>
        </w:rPr>
        <w:t>:</w:t>
      </w:r>
      <w:r w:rsidR="009C7EDE" w:rsidRPr="009C7EDE">
        <w:rPr>
          <w:noProof/>
        </w:rPr>
        <w:t xml:space="preserve"> </w:t>
      </w:r>
    </w:p>
    <w:p w14:paraId="64754835" w14:textId="04F00156" w:rsidR="00D22F34" w:rsidRDefault="00D22F34" w:rsidP="00D22F34">
      <w:r w:rsidRPr="004375E6">
        <w:rPr>
          <w:u w:val="single"/>
        </w:rPr>
        <w:t>Step One:</w:t>
      </w:r>
      <w:r>
        <w:t xml:space="preserve">  </w:t>
      </w:r>
      <w:r w:rsidR="00DA6A1F">
        <w:t>Apply</w:t>
      </w:r>
      <w:r>
        <w:t xml:space="preserve"> for an MMCAP Infuse ID </w:t>
      </w:r>
      <w:r w:rsidR="00094BF8">
        <w:t>Number</w:t>
      </w:r>
      <w:r w:rsidR="00C541D0">
        <w:t xml:space="preserve">: </w:t>
      </w:r>
      <w:r w:rsidR="00094BF8">
        <w:t xml:space="preserve"> </w:t>
      </w:r>
      <w:bookmarkStart w:id="0" w:name="_Hlk69373853"/>
      <w:r w:rsidR="00C01235">
        <w:fldChar w:fldCharType="begin"/>
      </w:r>
      <w:r w:rsidR="00C01235">
        <w:instrText xml:space="preserve"> HYPERLINK "</w:instrText>
      </w:r>
      <w:r w:rsidR="00C01235" w:rsidRPr="004E16B9">
        <w:instrText>https://infuse-mn.gov/about/membershipapp/index.jsp</w:instrText>
      </w:r>
      <w:r w:rsidR="00C01235">
        <w:instrText xml:space="preserve">" </w:instrText>
      </w:r>
      <w:r w:rsidR="00C01235">
        <w:fldChar w:fldCharType="separate"/>
      </w:r>
      <w:r w:rsidR="00C01235" w:rsidRPr="00F9403D">
        <w:rPr>
          <w:rStyle w:val="Hyperlink"/>
        </w:rPr>
        <w:t>https://infuse-mn.gov/about/membershipapp/index.jsp</w:t>
      </w:r>
      <w:r w:rsidR="00C01235">
        <w:fldChar w:fldCharType="end"/>
      </w:r>
      <w:r w:rsidR="00C01235">
        <w:t xml:space="preserve"> </w:t>
      </w:r>
    </w:p>
    <w:bookmarkEnd w:id="0"/>
    <w:p w14:paraId="0260151D" w14:textId="4A05F05C" w:rsidR="00D22F34" w:rsidRDefault="00834248" w:rsidP="00D22F34">
      <w:r w:rsidRPr="004375E6">
        <w:rPr>
          <w:u w:val="single"/>
        </w:rPr>
        <w:t xml:space="preserve">Step </w:t>
      </w:r>
      <w:r w:rsidR="00E52BC7">
        <w:rPr>
          <w:u w:val="single"/>
        </w:rPr>
        <w:t>Two</w:t>
      </w:r>
      <w:r w:rsidRPr="004375E6">
        <w:rPr>
          <w:u w:val="single"/>
        </w:rPr>
        <w:t>:</w:t>
      </w:r>
      <w:r>
        <w:t xml:space="preserve"> </w:t>
      </w:r>
      <w:r w:rsidR="00DA6A1F">
        <w:t xml:space="preserve"> </w:t>
      </w:r>
      <w:r w:rsidR="00D22F34">
        <w:t xml:space="preserve">Contact Emergent Devices </w:t>
      </w:r>
      <w:r w:rsidR="00C541D0">
        <w:t>to provide</w:t>
      </w:r>
      <w:r w:rsidR="00D22F34">
        <w:t xml:space="preserve"> your MMCAP Infuse ID </w:t>
      </w:r>
      <w:r w:rsidR="005857CE">
        <w:t xml:space="preserve"># </w:t>
      </w:r>
      <w:r>
        <w:t xml:space="preserve">and </w:t>
      </w:r>
      <w:r w:rsidR="00C541D0">
        <w:t>a</w:t>
      </w:r>
      <w:r>
        <w:t xml:space="preserve"> signed Letter of Authorization</w:t>
      </w:r>
      <w:r w:rsidR="00E32277">
        <w:t xml:space="preserve"> (LOA)</w:t>
      </w:r>
      <w:r>
        <w:t>.</w:t>
      </w:r>
    </w:p>
    <w:p w14:paraId="7F0F6EBE" w14:textId="5A37C952" w:rsidR="00E52BC7" w:rsidRDefault="00E52BC7" w:rsidP="00D22F34">
      <w:r w:rsidRPr="00E52BC7">
        <w:rPr>
          <w:u w:val="single"/>
        </w:rPr>
        <w:t xml:space="preserve">Step Three </w:t>
      </w:r>
      <w:r w:rsidRPr="00E52BC7">
        <w:rPr>
          <w:i/>
          <w:iCs/>
          <w:sz w:val="20"/>
          <w:szCs w:val="20"/>
          <w:u w:val="single"/>
        </w:rPr>
        <w:t>(for state agencies only)</w:t>
      </w:r>
      <w:r w:rsidRPr="00E52BC7">
        <w:rPr>
          <w:u w:val="single"/>
        </w:rPr>
        <w:t>:</w:t>
      </w:r>
      <w:r>
        <w:t xml:space="preserve"> Complete the standard Release Off Master process in </w:t>
      </w:r>
      <w:proofErr w:type="spellStart"/>
      <w:r>
        <w:t>BidBuy</w:t>
      </w:r>
      <w:proofErr w:type="spellEnd"/>
      <w:r>
        <w:t>.</w:t>
      </w:r>
    </w:p>
    <w:p w14:paraId="0260C4F7" w14:textId="4ADF3B68" w:rsidR="000B3634" w:rsidRDefault="000B3634" w:rsidP="000B3634"/>
    <w:p w14:paraId="1F3AE49B" w14:textId="77777777" w:rsidR="00586173" w:rsidRDefault="000B3634" w:rsidP="00586173">
      <w:pPr>
        <w:rPr>
          <w:b/>
          <w:bCs/>
        </w:rPr>
      </w:pPr>
      <w:r w:rsidRPr="000B3634">
        <w:rPr>
          <w:b/>
          <w:bCs/>
        </w:rPr>
        <w:t>CONTRACT VENDOR</w:t>
      </w:r>
      <w:r w:rsidR="00586173">
        <w:rPr>
          <w:b/>
          <w:bCs/>
        </w:rPr>
        <w:t>:</w:t>
      </w:r>
      <w:r w:rsidR="00586173">
        <w:rPr>
          <w:b/>
          <w:bCs/>
        </w:rPr>
        <w:tab/>
      </w:r>
      <w:r w:rsidR="00586173">
        <w:rPr>
          <w:b/>
          <w:bCs/>
        </w:rPr>
        <w:tab/>
      </w:r>
      <w:r w:rsidRPr="000B3634">
        <w:rPr>
          <w:b/>
          <w:bCs/>
        </w:rPr>
        <w:t xml:space="preserve"> </w:t>
      </w:r>
    </w:p>
    <w:p w14:paraId="75A1B4FF" w14:textId="08682AB4" w:rsidR="00586173" w:rsidRPr="00586173" w:rsidRDefault="00586173" w:rsidP="00586173">
      <w:r w:rsidRPr="000B3634">
        <w:t xml:space="preserve">EMERGENT DEVICES INC. </w:t>
      </w:r>
    </w:p>
    <w:p w14:paraId="2819B171" w14:textId="77777777" w:rsidR="00586173" w:rsidRPr="000B3634" w:rsidRDefault="00586173" w:rsidP="00586173">
      <w:r w:rsidRPr="000B3634">
        <w:t xml:space="preserve">401 Plymouth Rd. Suite 4000 </w:t>
      </w:r>
      <w:r w:rsidRPr="000B3634">
        <w:rPr>
          <w:b/>
          <w:bCs/>
        </w:rPr>
        <w:t xml:space="preserve"> </w:t>
      </w:r>
    </w:p>
    <w:p w14:paraId="7CB8FE36" w14:textId="77777777" w:rsidR="00586173" w:rsidRPr="000B3634" w:rsidRDefault="00586173" w:rsidP="00586173">
      <w:r w:rsidRPr="000B3634">
        <w:t xml:space="preserve">Plymouth Meeting, PA 19462 </w:t>
      </w:r>
    </w:p>
    <w:bookmarkStart w:id="1" w:name="_Hlk69156082"/>
    <w:p w14:paraId="62BF53EB" w14:textId="6BD7F870" w:rsidR="00586173" w:rsidRDefault="00972568" w:rsidP="000B3634">
      <w:pPr>
        <w:rPr>
          <w:rFonts w:ascii="Arial" w:hAnsi="Arial" w:cs="Arial"/>
          <w:color w:val="0000FF"/>
          <w:sz w:val="20"/>
          <w:szCs w:val="20"/>
          <w:u w:val="single"/>
        </w:rPr>
      </w:pPr>
      <w:r>
        <w:fldChar w:fldCharType="begin"/>
      </w:r>
      <w:r>
        <w:instrText xml:space="preserve"> HYPERLINK "mailto:narcancustomerservice@ebsi.com" </w:instrText>
      </w:r>
      <w:r>
        <w:fldChar w:fldCharType="separate"/>
      </w:r>
      <w:r w:rsidRPr="005A24DB">
        <w:rPr>
          <w:rFonts w:ascii="Arial" w:hAnsi="Arial" w:cs="Arial"/>
          <w:color w:val="0000FF"/>
          <w:sz w:val="20"/>
          <w:szCs w:val="20"/>
          <w:u w:val="single"/>
        </w:rPr>
        <w:t>narcancustomerservice@ebsi.com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</w:p>
    <w:bookmarkEnd w:id="1"/>
    <w:p w14:paraId="4A2ED478" w14:textId="4B36F169" w:rsidR="00972568" w:rsidRPr="001B35C6" w:rsidRDefault="001B35C6" w:rsidP="000B3634">
      <w:r w:rsidRPr="001B35C6">
        <w:fldChar w:fldCharType="begin"/>
      </w:r>
      <w:r w:rsidRPr="001B35C6">
        <w:instrText xml:space="preserve"> HYPERLINK "tel:844-462-7226" </w:instrText>
      </w:r>
      <w:r w:rsidRPr="001B35C6">
        <w:fldChar w:fldCharType="separate"/>
      </w:r>
      <w:r w:rsidRPr="001B35C6">
        <w:rPr>
          <w:rStyle w:val="Hyperlink"/>
        </w:rPr>
        <w:t>1-844-4NARCAN (1-844-462-7226)</w:t>
      </w:r>
      <w:r w:rsidRPr="001B35C6">
        <w:fldChar w:fldCharType="end"/>
      </w:r>
    </w:p>
    <w:p w14:paraId="728B91F3" w14:textId="77777777" w:rsidR="001B35C6" w:rsidRDefault="001B35C6" w:rsidP="000B3634"/>
    <w:p w14:paraId="424A327C" w14:textId="4A1068A6" w:rsidR="000B3634" w:rsidRPr="000B3634" w:rsidRDefault="00586173" w:rsidP="000B3634">
      <w:r w:rsidRPr="00D22F34">
        <w:t>C</w:t>
      </w:r>
      <w:r w:rsidR="000B3634" w:rsidRPr="000B3634">
        <w:t>ONTRACT NO</w:t>
      </w:r>
      <w:r w:rsidRPr="00D22F34">
        <w:t>:</w:t>
      </w:r>
      <w:r w:rsidRPr="00D22F34">
        <w:tab/>
      </w:r>
      <w:r w:rsidRPr="00D22F34">
        <w:tab/>
      </w:r>
      <w:r w:rsidRPr="00D22F34">
        <w:tab/>
      </w:r>
      <w:r w:rsidRPr="000B3634">
        <w:t xml:space="preserve">MMS2000303 (MMCAP Infuse) </w:t>
      </w:r>
    </w:p>
    <w:p w14:paraId="0B0FD90E" w14:textId="7B1805BF" w:rsidR="00586173" w:rsidRPr="00D22F34" w:rsidRDefault="00586173" w:rsidP="000B3634">
      <w:r w:rsidRPr="00D22F34">
        <w:t xml:space="preserve">Terms: </w:t>
      </w:r>
      <w:r w:rsidRPr="00D22F34">
        <w:tab/>
      </w:r>
      <w:r w:rsidRPr="00D22F34">
        <w:tab/>
      </w:r>
      <w:r w:rsidRPr="00D22F34">
        <w:tab/>
      </w:r>
      <w:r w:rsidRPr="00D22F34">
        <w:tab/>
      </w:r>
      <w:r w:rsidR="000B3634" w:rsidRPr="000B3634">
        <w:t xml:space="preserve">NET 30 </w:t>
      </w:r>
    </w:p>
    <w:p w14:paraId="337FA147" w14:textId="63A168DF" w:rsidR="000B3634" w:rsidRPr="000B3634" w:rsidRDefault="00586173" w:rsidP="000B3634">
      <w:r w:rsidRPr="00D22F34">
        <w:t xml:space="preserve">Terms of Delivery: </w:t>
      </w:r>
      <w:r w:rsidRPr="00D22F34">
        <w:tab/>
      </w:r>
      <w:r w:rsidRPr="00D22F34">
        <w:tab/>
        <w:t>Three (</w:t>
      </w:r>
      <w:r w:rsidR="000B3634" w:rsidRPr="000B3634">
        <w:t>3</w:t>
      </w:r>
      <w:r w:rsidRPr="00D22F34">
        <w:t>)</w:t>
      </w:r>
      <w:r w:rsidR="000B3634" w:rsidRPr="000B3634">
        <w:t xml:space="preserve"> Business Days </w:t>
      </w:r>
      <w:r w:rsidRPr="000B3634">
        <w:t>FOB Destination</w:t>
      </w:r>
    </w:p>
    <w:p w14:paraId="7A07BDC2" w14:textId="77777777" w:rsidR="00586173" w:rsidRDefault="00586173" w:rsidP="000B3634">
      <w:pPr>
        <w:rPr>
          <w:b/>
          <w:bCs/>
        </w:rPr>
      </w:pPr>
    </w:p>
    <w:p w14:paraId="78CA78AD" w14:textId="16A2AE5C" w:rsidR="000B3634" w:rsidRPr="000B3634" w:rsidRDefault="000B3634" w:rsidP="000B3634">
      <w:r w:rsidRPr="000B3634">
        <w:rPr>
          <w:b/>
          <w:bCs/>
        </w:rPr>
        <w:t xml:space="preserve">Remit Address: </w:t>
      </w:r>
    </w:p>
    <w:p w14:paraId="0A8477B7" w14:textId="77777777" w:rsidR="000B3634" w:rsidRPr="000B3634" w:rsidRDefault="000B3634" w:rsidP="000B3634">
      <w:r w:rsidRPr="000B3634">
        <w:t xml:space="preserve">Emergent Devices Inc. </w:t>
      </w:r>
    </w:p>
    <w:p w14:paraId="16F16C7E" w14:textId="77777777" w:rsidR="000B3634" w:rsidRPr="000B3634" w:rsidRDefault="000B3634" w:rsidP="000B3634">
      <w:r w:rsidRPr="000B3634">
        <w:t xml:space="preserve">PO BOX 65030 </w:t>
      </w:r>
    </w:p>
    <w:p w14:paraId="6A6BE5DD" w14:textId="46DBDC6A" w:rsidR="000B3634" w:rsidRDefault="000B3634" w:rsidP="000B3634">
      <w:r w:rsidRPr="000B3634">
        <w:t>Baltimore, MD 21264</w:t>
      </w:r>
    </w:p>
    <w:p w14:paraId="42B292D1" w14:textId="5BE531CA" w:rsidR="000B3634" w:rsidRDefault="000B3634" w:rsidP="000B3634"/>
    <w:p w14:paraId="170C9BAE" w14:textId="5B9F230E" w:rsidR="00C0661E" w:rsidRPr="004A3696" w:rsidRDefault="00CF7609" w:rsidP="000B3634">
      <w:pPr>
        <w:rPr>
          <w:b/>
          <w:bCs/>
        </w:rPr>
      </w:pPr>
      <w:r w:rsidRPr="004A3696">
        <w:rPr>
          <w:b/>
          <w:bCs/>
        </w:rPr>
        <w:t>Forms:</w:t>
      </w:r>
    </w:p>
    <w:p w14:paraId="0F39D1A3" w14:textId="0DB9597D" w:rsidR="00CF7609" w:rsidRDefault="00CF7609" w:rsidP="00CF7609">
      <w:r>
        <w:t>MMCAP Infuse</w:t>
      </w:r>
      <w:r w:rsidR="00F73366">
        <w:t xml:space="preserve"> --</w:t>
      </w:r>
      <w:r>
        <w:t xml:space="preserve"> Application: </w:t>
      </w:r>
      <w:hyperlink r:id="rId16" w:history="1">
        <w:r w:rsidRPr="00CF7609">
          <w:rPr>
            <w:rStyle w:val="Hyperlink"/>
          </w:rPr>
          <w:t>https://infuse-mn.gov/about/membershipapp/index.jsp</w:t>
        </w:r>
      </w:hyperlink>
      <w:r w:rsidRPr="00CF7609">
        <w:t xml:space="preserve"> </w:t>
      </w:r>
    </w:p>
    <w:p w14:paraId="2F692349" w14:textId="4B93BF4D" w:rsidR="00CF7609" w:rsidRPr="000B3634" w:rsidRDefault="004A3696" w:rsidP="000B3634">
      <w:r>
        <w:t>Emergent Devices</w:t>
      </w:r>
      <w:r w:rsidR="00F73366">
        <w:t xml:space="preserve"> -- </w:t>
      </w:r>
      <w:r>
        <w:t xml:space="preserve">Letter of </w:t>
      </w:r>
      <w:r w:rsidR="00F73366">
        <w:t>Authorization</w:t>
      </w:r>
      <w:r w:rsidR="00C54562">
        <w:t xml:space="preserve"> </w:t>
      </w:r>
      <w:r w:rsidR="00F73366">
        <w:t>(</w:t>
      </w:r>
      <w:r w:rsidR="00C54562">
        <w:t>LO</w:t>
      </w:r>
      <w:r w:rsidR="00F73366">
        <w:t>A)</w:t>
      </w:r>
      <w:r>
        <w:t>.  This serves as the R</w:t>
      </w:r>
      <w:r w:rsidR="00C541D0">
        <w:t>x</w:t>
      </w:r>
      <w:r>
        <w:t xml:space="preserve"> Prescription</w:t>
      </w:r>
      <w:r w:rsidR="00E52BC7">
        <w:t>.</w:t>
      </w:r>
      <w:r>
        <w:t xml:space="preserve"> </w:t>
      </w:r>
      <w:r w:rsidR="00E52BC7">
        <w:t xml:space="preserve"> </w:t>
      </w:r>
      <w:r w:rsidR="00E52BC7" w:rsidRPr="00E52BC7">
        <w:rPr>
          <w:i/>
          <w:iCs/>
          <w:sz w:val="20"/>
          <w:szCs w:val="20"/>
        </w:rPr>
        <w:t xml:space="preserve">(Template is available in </w:t>
      </w:r>
      <w:proofErr w:type="spellStart"/>
      <w:r w:rsidR="00E52BC7" w:rsidRPr="00E52BC7">
        <w:rPr>
          <w:i/>
          <w:iCs/>
          <w:sz w:val="20"/>
          <w:szCs w:val="20"/>
        </w:rPr>
        <w:t>BidBuy</w:t>
      </w:r>
      <w:proofErr w:type="spellEnd"/>
      <w:r w:rsidR="00E52BC7" w:rsidRPr="00E52BC7">
        <w:rPr>
          <w:i/>
          <w:iCs/>
          <w:sz w:val="20"/>
          <w:szCs w:val="20"/>
        </w:rPr>
        <w:t>)</w:t>
      </w:r>
    </w:p>
    <w:sectPr w:rsidR="00CF7609" w:rsidRPr="000B3634" w:rsidSect="00C01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512A" w14:textId="77777777" w:rsidR="00830F20" w:rsidRDefault="00830F20" w:rsidP="00D22F34">
      <w:r>
        <w:separator/>
      </w:r>
    </w:p>
  </w:endnote>
  <w:endnote w:type="continuationSeparator" w:id="0">
    <w:p w14:paraId="53C178B0" w14:textId="77777777" w:rsidR="00830F20" w:rsidRDefault="00830F20" w:rsidP="00D2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20A14" w14:textId="77777777" w:rsidR="00830F20" w:rsidRDefault="00830F20" w:rsidP="00D22F34">
      <w:r>
        <w:separator/>
      </w:r>
    </w:p>
  </w:footnote>
  <w:footnote w:type="continuationSeparator" w:id="0">
    <w:p w14:paraId="2B63877F" w14:textId="77777777" w:rsidR="00830F20" w:rsidRDefault="00830F20" w:rsidP="00D22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34"/>
    <w:rsid w:val="00094BF8"/>
    <w:rsid w:val="000B3634"/>
    <w:rsid w:val="001A38B7"/>
    <w:rsid w:val="001B35C6"/>
    <w:rsid w:val="00206F2A"/>
    <w:rsid w:val="002725F5"/>
    <w:rsid w:val="002D1665"/>
    <w:rsid w:val="003B34BB"/>
    <w:rsid w:val="004165C3"/>
    <w:rsid w:val="004375E6"/>
    <w:rsid w:val="004A3696"/>
    <w:rsid w:val="004A6F90"/>
    <w:rsid w:val="004E16B9"/>
    <w:rsid w:val="005857CE"/>
    <w:rsid w:val="00586173"/>
    <w:rsid w:val="005B1417"/>
    <w:rsid w:val="00685266"/>
    <w:rsid w:val="006D1B1F"/>
    <w:rsid w:val="007D39BC"/>
    <w:rsid w:val="008021DF"/>
    <w:rsid w:val="00830F20"/>
    <w:rsid w:val="00834248"/>
    <w:rsid w:val="00972568"/>
    <w:rsid w:val="00993F63"/>
    <w:rsid w:val="009C7EDE"/>
    <w:rsid w:val="009F5682"/>
    <w:rsid w:val="00AD2452"/>
    <w:rsid w:val="00AF2F06"/>
    <w:rsid w:val="00BB31E9"/>
    <w:rsid w:val="00C01235"/>
    <w:rsid w:val="00C0661E"/>
    <w:rsid w:val="00C11A49"/>
    <w:rsid w:val="00C541D0"/>
    <w:rsid w:val="00C54562"/>
    <w:rsid w:val="00CF7093"/>
    <w:rsid w:val="00CF7609"/>
    <w:rsid w:val="00D22F34"/>
    <w:rsid w:val="00DA6A1F"/>
    <w:rsid w:val="00E32277"/>
    <w:rsid w:val="00E52BC7"/>
    <w:rsid w:val="00E60A0C"/>
    <w:rsid w:val="00E92F29"/>
    <w:rsid w:val="00E95833"/>
    <w:rsid w:val="00ED60B3"/>
    <w:rsid w:val="00F1011A"/>
    <w:rsid w:val="00F37927"/>
    <w:rsid w:val="00F73366"/>
    <w:rsid w:val="00F7714A"/>
    <w:rsid w:val="00FC5F0F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9D43"/>
  <w15:chartTrackingRefBased/>
  <w15:docId w15:val="{205B3839-5783-4CF6-BBF4-E71B14EE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36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63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5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34"/>
  </w:style>
  <w:style w:type="paragraph" w:styleId="Footer">
    <w:name w:val="footer"/>
    <w:basedOn w:val="Normal"/>
    <w:link w:val="FooterChar"/>
    <w:uiPriority w:val="99"/>
    <w:unhideWhenUsed/>
    <w:rsid w:val="00D22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34"/>
  </w:style>
  <w:style w:type="paragraph" w:styleId="BalloonText">
    <w:name w:val="Balloon Text"/>
    <w:basedOn w:val="Normal"/>
    <w:link w:val="BalloonTextChar"/>
    <w:uiPriority w:val="99"/>
    <w:semiHidden/>
    <w:unhideWhenUsed/>
    <w:rsid w:val="00AD2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baumann@state.mn.us" TargetMode="External"/><Relationship Id="rId13" Type="http://schemas.openxmlformats.org/officeDocument/2006/relationships/hyperlink" Target="mailto:Michael.baumann@state.mn.u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mmcap_infuse.membership@state.mn.us" TargetMode="External"/><Relationship Id="rId12" Type="http://schemas.openxmlformats.org/officeDocument/2006/relationships/hyperlink" Target="mailto:mmcap_infuse.membership@state.mn.u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use-mn.gov/about/membershipapp/index.jsp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hyperlink" Target="https://infuse-mn.gov/" TargetMode="External"/><Relationship Id="rId10" Type="http://schemas.openxmlformats.org/officeDocument/2006/relationships/hyperlink" Target="https://infuse-mn.gov/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infuse-mn.gov/products/product-ordering/index.jsp" TargetMode="External"/><Relationship Id="rId14" Type="http://schemas.openxmlformats.org/officeDocument/2006/relationships/hyperlink" Target="https://infuse-mn.gov/products/product-ordering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C7206-B9BD-4AFF-B787-0F0B5EDA2320}"/>
</file>

<file path=customXml/itemProps2.xml><?xml version="1.0" encoding="utf-8"?>
<ds:datastoreItem xmlns:ds="http://schemas.openxmlformats.org/officeDocument/2006/customXml" ds:itemID="{64AEE8CA-79BA-418E-8616-96E08A7FEDF7}"/>
</file>

<file path=customXml/itemProps3.xml><?xml version="1.0" encoding="utf-8"?>
<ds:datastoreItem xmlns:ds="http://schemas.openxmlformats.org/officeDocument/2006/customXml" ds:itemID="{F36A8FFD-C9C9-4047-8322-B47034F30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20220105 Narcan Purchase Procedures</dc:title>
  <dc:subject/>
  <dc:creator>Michael Baumann</dc:creator>
  <cp:keywords/>
  <dc:description/>
  <cp:lastModifiedBy>Kim, Joe</cp:lastModifiedBy>
  <cp:revision>2</cp:revision>
  <dcterms:created xsi:type="dcterms:W3CDTF">2022-01-05T19:19:00Z</dcterms:created>
  <dcterms:modified xsi:type="dcterms:W3CDTF">2022-01-05T19:19:00Z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</Properties>
</file>